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3C0E2" w14:textId="04D9CCBA" w:rsidR="002D7B78" w:rsidRPr="002D7B78" w:rsidRDefault="002D7B78" w:rsidP="002D7B78">
      <w:pPr>
        <w:jc w:val="both"/>
        <w:rPr>
          <w:rFonts w:ascii="Century Gothic" w:hAnsi="Century Gothic"/>
        </w:rPr>
      </w:pPr>
      <w:r w:rsidRPr="002D7B78">
        <w:rPr>
          <w:rFonts w:ascii="Century Gothic" w:hAnsi="Century Gothic"/>
        </w:rPr>
        <w:t xml:space="preserve">Na podlagi Zakona o uresničevanju javnega interesa za kulturo </w:t>
      </w:r>
      <w:r w:rsidR="0067016D" w:rsidRPr="0067016D">
        <w:rPr>
          <w:rFonts w:ascii="Century Gothic" w:hAnsi="Century Gothic"/>
        </w:rPr>
        <w:t>(</w:t>
      </w:r>
      <w:r w:rsidR="008B53D9" w:rsidRPr="008B53D9">
        <w:rPr>
          <w:rFonts w:ascii="Century Gothic" w:hAnsi="Century Gothic"/>
        </w:rPr>
        <w:t xml:space="preserve">Uradni list RS, št. 77/07 – uradno prečiščeno besedilo, 56/08, 4/10, 20/11, 111/13, 68/16, 61/17, 21/18 – </w:t>
      </w:r>
      <w:proofErr w:type="spellStart"/>
      <w:r w:rsidR="008B53D9" w:rsidRPr="008B53D9">
        <w:rPr>
          <w:rFonts w:ascii="Century Gothic" w:hAnsi="Century Gothic"/>
        </w:rPr>
        <w:t>ZNOrg</w:t>
      </w:r>
      <w:proofErr w:type="spellEnd"/>
      <w:r w:rsidR="008B53D9" w:rsidRPr="008B53D9">
        <w:rPr>
          <w:rFonts w:ascii="Century Gothic" w:hAnsi="Century Gothic"/>
        </w:rPr>
        <w:t xml:space="preserve">, 3/22 – </w:t>
      </w:r>
      <w:proofErr w:type="spellStart"/>
      <w:r w:rsidR="008B53D9" w:rsidRPr="008B53D9">
        <w:rPr>
          <w:rFonts w:ascii="Century Gothic" w:hAnsi="Century Gothic"/>
        </w:rPr>
        <w:t>ZDeb</w:t>
      </w:r>
      <w:proofErr w:type="spellEnd"/>
      <w:r w:rsidR="008B53D9" w:rsidRPr="008B53D9">
        <w:rPr>
          <w:rFonts w:ascii="Century Gothic" w:hAnsi="Century Gothic"/>
        </w:rPr>
        <w:t>, 105/22 – ZZNŠPP, 8/25 in 77/25</w:t>
      </w:r>
      <w:r w:rsidR="0067016D" w:rsidRPr="0067016D">
        <w:rPr>
          <w:rFonts w:ascii="Century Gothic" w:hAnsi="Century Gothic"/>
        </w:rPr>
        <w:t>)</w:t>
      </w:r>
      <w:r w:rsidR="00C009D8">
        <w:rPr>
          <w:rFonts w:ascii="Century Gothic" w:hAnsi="Century Gothic"/>
        </w:rPr>
        <w:t xml:space="preserve">, </w:t>
      </w:r>
      <w:r w:rsidRPr="002D7B78">
        <w:rPr>
          <w:rFonts w:ascii="Century Gothic" w:hAnsi="Century Gothic"/>
        </w:rPr>
        <w:t>Pravilnika o izvedbi javnega poziva in javnega razpisa za izbiro kulturnih programov in kulturnih projektov (Uradni list RS, št. 43/10 in 62/16) ter Pravilnika o vrednotenju kulturnih programov na področju ljubiteljskih kulturnih dejavnosti v Občini Radlje ob Drav</w:t>
      </w:r>
      <w:r w:rsidR="0086073E">
        <w:rPr>
          <w:rFonts w:ascii="Century Gothic" w:hAnsi="Century Gothic"/>
        </w:rPr>
        <w:t>i (MUV, štev. 2/2017</w:t>
      </w:r>
      <w:r w:rsidR="009634B3">
        <w:rPr>
          <w:rFonts w:ascii="Century Gothic" w:hAnsi="Century Gothic"/>
        </w:rPr>
        <w:t xml:space="preserve">, </w:t>
      </w:r>
      <w:r w:rsidR="0086073E">
        <w:rPr>
          <w:rFonts w:ascii="Century Gothic" w:hAnsi="Century Gothic"/>
        </w:rPr>
        <w:t>7/2018</w:t>
      </w:r>
      <w:r w:rsidR="009634B3">
        <w:rPr>
          <w:rFonts w:ascii="Century Gothic" w:hAnsi="Century Gothic"/>
        </w:rPr>
        <w:t>, 10/2021</w:t>
      </w:r>
      <w:r w:rsidR="00945C4D">
        <w:rPr>
          <w:rFonts w:ascii="Century Gothic" w:hAnsi="Century Gothic"/>
        </w:rPr>
        <w:t xml:space="preserve"> in </w:t>
      </w:r>
      <w:r w:rsidR="00BB4963">
        <w:rPr>
          <w:rFonts w:ascii="Century Gothic" w:hAnsi="Century Gothic"/>
        </w:rPr>
        <w:t>8</w:t>
      </w:r>
      <w:r w:rsidR="00945C4D">
        <w:rPr>
          <w:rFonts w:ascii="Century Gothic" w:hAnsi="Century Gothic"/>
        </w:rPr>
        <w:t>/</w:t>
      </w:r>
      <w:r w:rsidR="002661BE">
        <w:rPr>
          <w:rFonts w:ascii="Century Gothic" w:hAnsi="Century Gothic"/>
        </w:rPr>
        <w:t>2024</w:t>
      </w:r>
      <w:r w:rsidR="0086073E">
        <w:rPr>
          <w:rFonts w:ascii="Century Gothic" w:hAnsi="Century Gothic"/>
        </w:rPr>
        <w:t xml:space="preserve">), </w:t>
      </w:r>
      <w:r w:rsidRPr="002D7B78">
        <w:rPr>
          <w:rFonts w:ascii="Century Gothic" w:hAnsi="Century Gothic"/>
        </w:rPr>
        <w:t>Občina Radlje ob Dravi objavlja</w:t>
      </w:r>
    </w:p>
    <w:p w14:paraId="1FEB6702" w14:textId="77777777" w:rsidR="002D7B78" w:rsidRPr="002D7B78" w:rsidRDefault="002D7B78" w:rsidP="002D7B78">
      <w:pPr>
        <w:jc w:val="center"/>
        <w:rPr>
          <w:rFonts w:ascii="Century Gothic" w:hAnsi="Century Gothic"/>
          <w:b/>
        </w:rPr>
      </w:pPr>
      <w:r>
        <w:rPr>
          <w:rFonts w:ascii="Century Gothic" w:hAnsi="Century Gothic"/>
          <w:b/>
        </w:rPr>
        <w:t>JAVNI POZIV</w:t>
      </w:r>
    </w:p>
    <w:p w14:paraId="24DB8774" w14:textId="77777777" w:rsidR="002D7B78" w:rsidRDefault="002D7B78" w:rsidP="002D7B78">
      <w:pPr>
        <w:spacing w:after="0" w:line="240" w:lineRule="auto"/>
        <w:jc w:val="center"/>
        <w:rPr>
          <w:rFonts w:ascii="Century Gothic" w:hAnsi="Century Gothic"/>
          <w:b/>
        </w:rPr>
      </w:pPr>
      <w:bookmarkStart w:id="0" w:name="_Hlk131662422"/>
      <w:bookmarkStart w:id="1" w:name="_Hlk165628535"/>
      <w:r w:rsidRPr="002D7B78">
        <w:rPr>
          <w:rFonts w:ascii="Century Gothic" w:hAnsi="Century Gothic"/>
          <w:b/>
        </w:rPr>
        <w:t xml:space="preserve">za zbiranje predlogov za dodelitev sredstev za  sofinanciranje </w:t>
      </w:r>
    </w:p>
    <w:p w14:paraId="14E82ACF" w14:textId="77777777" w:rsidR="002D7B78" w:rsidRDefault="002D7B78" w:rsidP="002D7B78">
      <w:pPr>
        <w:spacing w:after="0" w:line="240" w:lineRule="auto"/>
        <w:jc w:val="center"/>
        <w:rPr>
          <w:rFonts w:ascii="Century Gothic" w:hAnsi="Century Gothic"/>
          <w:b/>
        </w:rPr>
      </w:pPr>
      <w:r w:rsidRPr="002D7B78">
        <w:rPr>
          <w:rFonts w:ascii="Century Gothic" w:hAnsi="Century Gothic"/>
          <w:b/>
        </w:rPr>
        <w:t xml:space="preserve">kulturnih programov na področju ljubiteljske kulturne dejavnosti </w:t>
      </w:r>
    </w:p>
    <w:p w14:paraId="29BF0D7C" w14:textId="4CBEF4D5" w:rsidR="002D7B78" w:rsidRPr="002D7B78" w:rsidRDefault="002D7B78" w:rsidP="002D7B78">
      <w:pPr>
        <w:spacing w:after="0" w:line="240" w:lineRule="auto"/>
        <w:jc w:val="center"/>
        <w:rPr>
          <w:rFonts w:ascii="Century Gothic" w:hAnsi="Century Gothic"/>
        </w:rPr>
      </w:pPr>
      <w:r w:rsidRPr="002D7B78">
        <w:rPr>
          <w:rFonts w:ascii="Century Gothic" w:hAnsi="Century Gothic"/>
          <w:b/>
        </w:rPr>
        <w:t>na območju</w:t>
      </w:r>
      <w:r>
        <w:rPr>
          <w:rFonts w:ascii="Century Gothic" w:hAnsi="Century Gothic"/>
          <w:b/>
        </w:rPr>
        <w:t xml:space="preserve"> </w:t>
      </w:r>
      <w:r w:rsidRPr="002D7B78">
        <w:rPr>
          <w:rFonts w:ascii="Century Gothic" w:hAnsi="Century Gothic"/>
          <w:b/>
        </w:rPr>
        <w:t xml:space="preserve">Občine Radlje ob Dravi za leto </w:t>
      </w:r>
      <w:r w:rsidR="002661BE">
        <w:rPr>
          <w:rFonts w:ascii="Century Gothic" w:hAnsi="Century Gothic"/>
          <w:b/>
        </w:rPr>
        <w:t>202</w:t>
      </w:r>
      <w:r w:rsidR="008B53D9">
        <w:rPr>
          <w:rFonts w:ascii="Century Gothic" w:hAnsi="Century Gothic"/>
          <w:b/>
        </w:rPr>
        <w:t>6</w:t>
      </w:r>
    </w:p>
    <w:bookmarkEnd w:id="0"/>
    <w:p w14:paraId="21751010" w14:textId="77777777" w:rsidR="002D7B78" w:rsidRPr="002D7B78" w:rsidRDefault="002D7B78" w:rsidP="002D7B78">
      <w:pPr>
        <w:rPr>
          <w:rFonts w:ascii="Century Gothic" w:hAnsi="Century Gothic"/>
        </w:rPr>
      </w:pPr>
    </w:p>
    <w:bookmarkEnd w:id="1"/>
    <w:p w14:paraId="22F5EA44" w14:textId="77777777" w:rsidR="002D7B78" w:rsidRPr="002D7B78" w:rsidRDefault="002D7B78" w:rsidP="009634B3">
      <w:pPr>
        <w:pStyle w:val="Odstavekseznama"/>
        <w:numPr>
          <w:ilvl w:val="0"/>
          <w:numId w:val="1"/>
        </w:numPr>
        <w:jc w:val="both"/>
        <w:rPr>
          <w:rFonts w:ascii="Century Gothic" w:hAnsi="Century Gothic"/>
        </w:rPr>
      </w:pPr>
      <w:r w:rsidRPr="002D7B78">
        <w:rPr>
          <w:rFonts w:ascii="Century Gothic" w:hAnsi="Century Gothic"/>
          <w:b/>
        </w:rPr>
        <w:t>Navedba naročnika:</w:t>
      </w:r>
      <w:r w:rsidRPr="002D7B78">
        <w:rPr>
          <w:rFonts w:ascii="Century Gothic" w:hAnsi="Century Gothic"/>
        </w:rPr>
        <w:t xml:space="preserve"> Občina Radlje ob Dravi, Mariborska cesta 7, 2360 </w:t>
      </w:r>
      <w:r w:rsidR="00BF0D3F" w:rsidRPr="002D7B78">
        <w:rPr>
          <w:rFonts w:ascii="Century Gothic" w:hAnsi="Century Gothic"/>
        </w:rPr>
        <w:t xml:space="preserve">Radlje </w:t>
      </w:r>
      <w:r w:rsidR="00BF0D3F">
        <w:rPr>
          <w:rFonts w:ascii="Century Gothic" w:hAnsi="Century Gothic"/>
        </w:rPr>
        <w:t>o</w:t>
      </w:r>
      <w:r w:rsidR="00BF0D3F" w:rsidRPr="002D7B78">
        <w:rPr>
          <w:rFonts w:ascii="Century Gothic" w:hAnsi="Century Gothic"/>
        </w:rPr>
        <w:t>b Dravi</w:t>
      </w:r>
      <w:r w:rsidRPr="002D7B78">
        <w:rPr>
          <w:rFonts w:ascii="Century Gothic" w:hAnsi="Century Gothic"/>
        </w:rPr>
        <w:t>, matična številka: 5881811, ID št. za DDV: SI 12310727.</w:t>
      </w:r>
    </w:p>
    <w:p w14:paraId="4F28EBDF" w14:textId="77777777" w:rsidR="002D7B78" w:rsidRPr="002D7B78" w:rsidRDefault="002D7B78" w:rsidP="009634B3">
      <w:pPr>
        <w:jc w:val="both"/>
        <w:rPr>
          <w:rFonts w:ascii="Century Gothic" w:hAnsi="Century Gothic"/>
        </w:rPr>
      </w:pPr>
      <w:r w:rsidRPr="002D7B78">
        <w:rPr>
          <w:rFonts w:ascii="Century Gothic" w:hAnsi="Century Gothic"/>
        </w:rPr>
        <w:t xml:space="preserve"> </w:t>
      </w:r>
    </w:p>
    <w:p w14:paraId="6FEDBA8D" w14:textId="77777777" w:rsidR="002D7B78" w:rsidRDefault="002D7B78" w:rsidP="009634B3">
      <w:pPr>
        <w:pStyle w:val="Odstavekseznama"/>
        <w:numPr>
          <w:ilvl w:val="0"/>
          <w:numId w:val="1"/>
        </w:numPr>
        <w:jc w:val="both"/>
        <w:rPr>
          <w:rFonts w:ascii="Century Gothic" w:hAnsi="Century Gothic"/>
        </w:rPr>
      </w:pPr>
      <w:r w:rsidRPr="002D7B78">
        <w:rPr>
          <w:rFonts w:ascii="Century Gothic" w:hAnsi="Century Gothic"/>
          <w:b/>
        </w:rPr>
        <w:t>Predmet poziva</w:t>
      </w:r>
      <w:r w:rsidRPr="002D7B78">
        <w:rPr>
          <w:rFonts w:ascii="Century Gothic" w:hAnsi="Century Gothic"/>
        </w:rPr>
        <w:t xml:space="preserve"> </w:t>
      </w:r>
      <w:r w:rsidRPr="0086073E">
        <w:rPr>
          <w:rFonts w:ascii="Century Gothic" w:hAnsi="Century Gothic"/>
          <w:b/>
        </w:rPr>
        <w:t>je sofinanciranje programov kulturnih društev</w:t>
      </w:r>
      <w:r w:rsidRPr="002D7B78">
        <w:rPr>
          <w:rFonts w:ascii="Century Gothic" w:hAnsi="Century Gothic"/>
        </w:rPr>
        <w:t xml:space="preserve"> (v nadaljevanju: programi), ki so:</w:t>
      </w:r>
    </w:p>
    <w:p w14:paraId="305F79FC" w14:textId="77777777" w:rsidR="002D7B78" w:rsidRPr="002D7B78" w:rsidRDefault="002D7B78" w:rsidP="009634B3">
      <w:pPr>
        <w:pStyle w:val="Odstavekseznama"/>
        <w:numPr>
          <w:ilvl w:val="0"/>
          <w:numId w:val="3"/>
        </w:numPr>
        <w:spacing w:after="0" w:line="360" w:lineRule="auto"/>
        <w:ind w:left="714" w:hanging="357"/>
        <w:jc w:val="both"/>
        <w:rPr>
          <w:rFonts w:ascii="Century Gothic" w:hAnsi="Century Gothic"/>
        </w:rPr>
      </w:pPr>
      <w:r w:rsidRPr="002D7B78">
        <w:rPr>
          <w:rFonts w:ascii="Century Gothic" w:hAnsi="Century Gothic"/>
        </w:rPr>
        <w:t>redno, sistematično in kontinuirano delovanje ljubiteljskih kulturnih društev, ki se manifestira kot izobraževalno in ustvarjalno delo;</w:t>
      </w:r>
    </w:p>
    <w:p w14:paraId="59D78C2A" w14:textId="77777777" w:rsidR="002D7B78" w:rsidRPr="002D7B78" w:rsidRDefault="002D7B78" w:rsidP="009634B3">
      <w:pPr>
        <w:pStyle w:val="Odstavekseznama"/>
        <w:numPr>
          <w:ilvl w:val="0"/>
          <w:numId w:val="3"/>
        </w:numPr>
        <w:spacing w:after="0" w:line="360" w:lineRule="auto"/>
        <w:ind w:left="714" w:hanging="357"/>
        <w:jc w:val="both"/>
        <w:rPr>
          <w:rFonts w:ascii="Century Gothic" w:hAnsi="Century Gothic"/>
        </w:rPr>
      </w:pPr>
      <w:r w:rsidRPr="002D7B78">
        <w:rPr>
          <w:rFonts w:ascii="Century Gothic" w:hAnsi="Century Gothic"/>
        </w:rPr>
        <w:t>produkcija kulturnih dogodkov (koncerti, predstave, razstave, projekcije in druge javne kulturne prireditve) na enem ali več področij dejavnosti, ki ga pripravlja in izvaja kulturno društvo na neprofiten način in je v interesu širše družbene skupnosti;</w:t>
      </w:r>
    </w:p>
    <w:p w14:paraId="3D291C5F" w14:textId="77777777" w:rsidR="002D7B78" w:rsidRPr="002D7B78" w:rsidRDefault="002D7B78" w:rsidP="009634B3">
      <w:pPr>
        <w:pStyle w:val="Odstavekseznama"/>
        <w:numPr>
          <w:ilvl w:val="0"/>
          <w:numId w:val="3"/>
        </w:numPr>
        <w:spacing w:after="0" w:line="360" w:lineRule="auto"/>
        <w:ind w:left="714" w:hanging="357"/>
        <w:jc w:val="both"/>
        <w:rPr>
          <w:rFonts w:ascii="Century Gothic" w:hAnsi="Century Gothic"/>
        </w:rPr>
      </w:pPr>
      <w:r w:rsidRPr="002D7B78">
        <w:rPr>
          <w:rFonts w:ascii="Century Gothic" w:hAnsi="Century Gothic"/>
        </w:rPr>
        <w:t>skupni programi kulturnih društev na nivoju mesta ali regije;</w:t>
      </w:r>
    </w:p>
    <w:p w14:paraId="6D323EAD" w14:textId="77777777" w:rsidR="002D7B78" w:rsidRPr="002D7B78" w:rsidRDefault="002D7B78" w:rsidP="009634B3">
      <w:pPr>
        <w:pStyle w:val="Odstavekseznama"/>
        <w:numPr>
          <w:ilvl w:val="0"/>
          <w:numId w:val="3"/>
        </w:numPr>
        <w:spacing w:after="0" w:line="360" w:lineRule="auto"/>
        <w:ind w:left="714" w:hanging="357"/>
        <w:jc w:val="both"/>
        <w:rPr>
          <w:rFonts w:ascii="Century Gothic" w:hAnsi="Century Gothic"/>
        </w:rPr>
      </w:pPr>
      <w:r w:rsidRPr="002D7B78">
        <w:rPr>
          <w:rFonts w:ascii="Century Gothic" w:hAnsi="Century Gothic"/>
        </w:rPr>
        <w:t>izobraževanje in strokovno usposabljanje za potrebe ljubiteljskih kulturnih dejavnosti.</w:t>
      </w:r>
    </w:p>
    <w:p w14:paraId="3B9B6EB4" w14:textId="77777777" w:rsidR="002D7B78" w:rsidRDefault="002D7B78" w:rsidP="009634B3">
      <w:pPr>
        <w:jc w:val="both"/>
        <w:rPr>
          <w:rFonts w:ascii="Century Gothic" w:hAnsi="Century Gothic"/>
          <w:b/>
        </w:rPr>
      </w:pPr>
    </w:p>
    <w:p w14:paraId="54F2D2F8" w14:textId="77777777" w:rsidR="002D7B78" w:rsidRDefault="002D7B78" w:rsidP="009634B3">
      <w:pPr>
        <w:jc w:val="both"/>
        <w:rPr>
          <w:rFonts w:ascii="Century Gothic" w:hAnsi="Century Gothic"/>
        </w:rPr>
      </w:pPr>
      <w:r w:rsidRPr="002D7B78">
        <w:rPr>
          <w:rFonts w:ascii="Century Gothic" w:hAnsi="Century Gothic"/>
          <w:b/>
        </w:rPr>
        <w:t>Področja dejavnosti so:</w:t>
      </w:r>
      <w:r w:rsidRPr="002D7B78">
        <w:rPr>
          <w:rFonts w:ascii="Century Gothic" w:hAnsi="Century Gothic"/>
        </w:rPr>
        <w:t xml:space="preserve"> glasbena dejavnost (zborovska in instrumentalna glasba), gledališka in lutkovna dejavnost, folklorna dejavnost, fotografska, filmska in video dejavnost, plesna dejavnost, likovna dejavnost, literarna dejavnost.</w:t>
      </w:r>
    </w:p>
    <w:p w14:paraId="19B153F3" w14:textId="77777777" w:rsidR="00CC2EAE" w:rsidRPr="002D7B78" w:rsidRDefault="00CC2EAE" w:rsidP="009634B3">
      <w:pPr>
        <w:jc w:val="both"/>
        <w:rPr>
          <w:rFonts w:ascii="Century Gothic" w:hAnsi="Century Gothic"/>
        </w:rPr>
      </w:pPr>
    </w:p>
    <w:p w14:paraId="10CBE0FD" w14:textId="77777777" w:rsidR="002D7B78" w:rsidRPr="002D7B78" w:rsidRDefault="002D7B78" w:rsidP="002D7B78">
      <w:pPr>
        <w:pStyle w:val="Odstavekseznama"/>
        <w:numPr>
          <w:ilvl w:val="0"/>
          <w:numId w:val="1"/>
        </w:numPr>
        <w:rPr>
          <w:rFonts w:ascii="Century Gothic" w:hAnsi="Century Gothic"/>
          <w:b/>
        </w:rPr>
      </w:pPr>
      <w:r w:rsidRPr="002D7B78">
        <w:rPr>
          <w:rFonts w:ascii="Century Gothic" w:hAnsi="Century Gothic"/>
          <w:b/>
        </w:rPr>
        <w:t>Pogoji poziva</w:t>
      </w:r>
    </w:p>
    <w:p w14:paraId="7882FC1D" w14:textId="77777777" w:rsidR="002D7B78" w:rsidRPr="002D7B78" w:rsidRDefault="002D7B78" w:rsidP="00BF0D3F">
      <w:pPr>
        <w:jc w:val="both"/>
        <w:rPr>
          <w:rFonts w:ascii="Century Gothic" w:hAnsi="Century Gothic"/>
        </w:rPr>
      </w:pPr>
      <w:r w:rsidRPr="002D7B78">
        <w:rPr>
          <w:rFonts w:ascii="Century Gothic" w:hAnsi="Century Gothic"/>
        </w:rPr>
        <w:t>Vloge na poziv Občine Radlje ob Dravi lahko predložijo izvajalci, ki izpolnjujejo naslednje pogoje, da:</w:t>
      </w:r>
    </w:p>
    <w:p w14:paraId="540EC9D6" w14:textId="77777777" w:rsidR="002D7B78" w:rsidRPr="002D7B78" w:rsidRDefault="002D7B78" w:rsidP="0086073E">
      <w:pPr>
        <w:pStyle w:val="Odstavekseznama"/>
        <w:numPr>
          <w:ilvl w:val="0"/>
          <w:numId w:val="4"/>
        </w:numPr>
        <w:spacing w:after="0" w:line="360" w:lineRule="auto"/>
        <w:jc w:val="both"/>
        <w:rPr>
          <w:rFonts w:ascii="Century Gothic" w:hAnsi="Century Gothic"/>
        </w:rPr>
      </w:pPr>
      <w:r w:rsidRPr="002D7B78">
        <w:rPr>
          <w:rFonts w:ascii="Century Gothic" w:hAnsi="Century Gothic"/>
        </w:rPr>
        <w:t>trajneje, vsaj že eno leto delujejo na razpisnem področju;</w:t>
      </w:r>
    </w:p>
    <w:p w14:paraId="566206C2" w14:textId="77777777" w:rsidR="002D7B78" w:rsidRPr="002D7B78" w:rsidRDefault="002D7B78" w:rsidP="0086073E">
      <w:pPr>
        <w:pStyle w:val="Odstavekseznama"/>
        <w:numPr>
          <w:ilvl w:val="0"/>
          <w:numId w:val="4"/>
        </w:numPr>
        <w:spacing w:after="0" w:line="360" w:lineRule="auto"/>
        <w:jc w:val="both"/>
        <w:rPr>
          <w:rFonts w:ascii="Century Gothic" w:hAnsi="Century Gothic"/>
        </w:rPr>
      </w:pPr>
      <w:r w:rsidRPr="002D7B78">
        <w:rPr>
          <w:rFonts w:ascii="Century Gothic" w:hAnsi="Century Gothic"/>
        </w:rPr>
        <w:t>so registriran</w:t>
      </w:r>
      <w:r w:rsidR="0086073E">
        <w:rPr>
          <w:rFonts w:ascii="Century Gothic" w:hAnsi="Century Gothic"/>
        </w:rPr>
        <w:t>i</w:t>
      </w:r>
      <w:r w:rsidRPr="002D7B78">
        <w:rPr>
          <w:rFonts w:ascii="Century Gothic" w:hAnsi="Century Gothic"/>
        </w:rPr>
        <w:t xml:space="preserve"> za opravljanje kulturno-umetniških dejavnosti ter posredovanje kulturnih dobrin v Sloveniji in sicer na območju občine Radlje ob Dravi;</w:t>
      </w:r>
    </w:p>
    <w:p w14:paraId="09AA2F86" w14:textId="77777777" w:rsidR="002D7B78" w:rsidRPr="002D7B78" w:rsidRDefault="002D7B78" w:rsidP="0086073E">
      <w:pPr>
        <w:pStyle w:val="Odstavekseznama"/>
        <w:numPr>
          <w:ilvl w:val="0"/>
          <w:numId w:val="4"/>
        </w:numPr>
        <w:spacing w:after="0" w:line="360" w:lineRule="auto"/>
        <w:jc w:val="both"/>
        <w:rPr>
          <w:rFonts w:ascii="Century Gothic" w:hAnsi="Century Gothic"/>
        </w:rPr>
      </w:pPr>
      <w:r w:rsidRPr="002D7B78">
        <w:rPr>
          <w:rFonts w:ascii="Century Gothic" w:hAnsi="Century Gothic"/>
        </w:rPr>
        <w:lastRenderedPageBreak/>
        <w:t>zagotavljajo dostopnost programskih sklopov in programskih enot javnosti in medijem;</w:t>
      </w:r>
    </w:p>
    <w:p w14:paraId="60EDE27F" w14:textId="77777777" w:rsidR="002D7B78" w:rsidRPr="002D7B78" w:rsidRDefault="002D7B78" w:rsidP="0086073E">
      <w:pPr>
        <w:pStyle w:val="Odstavekseznama"/>
        <w:numPr>
          <w:ilvl w:val="0"/>
          <w:numId w:val="4"/>
        </w:numPr>
        <w:spacing w:after="0" w:line="360" w:lineRule="auto"/>
        <w:jc w:val="both"/>
        <w:rPr>
          <w:rFonts w:ascii="Century Gothic" w:hAnsi="Century Gothic"/>
        </w:rPr>
      </w:pPr>
      <w:r w:rsidRPr="002D7B78">
        <w:rPr>
          <w:rFonts w:ascii="Century Gothic" w:hAnsi="Century Gothic"/>
        </w:rPr>
        <w:t xml:space="preserve">da so registrirani v skladu z Zakonom o društvih, </w:t>
      </w:r>
    </w:p>
    <w:p w14:paraId="21171288" w14:textId="77777777" w:rsidR="002D7B78" w:rsidRPr="002D7B78" w:rsidRDefault="002D7B78" w:rsidP="0086073E">
      <w:pPr>
        <w:pStyle w:val="Odstavekseznama"/>
        <w:numPr>
          <w:ilvl w:val="0"/>
          <w:numId w:val="4"/>
        </w:numPr>
        <w:spacing w:after="0" w:line="360" w:lineRule="auto"/>
        <w:jc w:val="both"/>
        <w:rPr>
          <w:rFonts w:ascii="Century Gothic" w:hAnsi="Century Gothic"/>
        </w:rPr>
      </w:pPr>
      <w:r w:rsidRPr="002D7B78">
        <w:rPr>
          <w:rFonts w:ascii="Century Gothic" w:hAnsi="Century Gothic"/>
        </w:rPr>
        <w:t xml:space="preserve">da imajo materialne, prostorske, kadrovske in organizacijske pogoje za uresničevanje načrtovanih dejavnosti, </w:t>
      </w:r>
    </w:p>
    <w:p w14:paraId="0D2EB092" w14:textId="77777777" w:rsidR="002D7B78" w:rsidRPr="002D7B78" w:rsidRDefault="002D7B78" w:rsidP="0086073E">
      <w:pPr>
        <w:pStyle w:val="Odstavekseznama"/>
        <w:numPr>
          <w:ilvl w:val="0"/>
          <w:numId w:val="4"/>
        </w:numPr>
        <w:spacing w:after="0" w:line="360" w:lineRule="auto"/>
        <w:jc w:val="both"/>
        <w:rPr>
          <w:rFonts w:ascii="Century Gothic" w:hAnsi="Century Gothic"/>
        </w:rPr>
      </w:pPr>
      <w:r w:rsidRPr="002D7B78">
        <w:rPr>
          <w:rFonts w:ascii="Century Gothic" w:hAnsi="Century Gothic"/>
        </w:rPr>
        <w:t xml:space="preserve">da imajo urejeno evidenco o članstvu, </w:t>
      </w:r>
    </w:p>
    <w:p w14:paraId="53387740" w14:textId="77777777" w:rsidR="002D7B78" w:rsidRDefault="002D7B78" w:rsidP="0086073E">
      <w:pPr>
        <w:pStyle w:val="Odstavekseznama"/>
        <w:numPr>
          <w:ilvl w:val="0"/>
          <w:numId w:val="4"/>
        </w:numPr>
        <w:spacing w:after="0" w:line="360" w:lineRule="auto"/>
        <w:jc w:val="both"/>
        <w:rPr>
          <w:rFonts w:ascii="Century Gothic" w:hAnsi="Century Gothic"/>
        </w:rPr>
      </w:pPr>
      <w:r w:rsidRPr="002D7B78">
        <w:rPr>
          <w:rFonts w:ascii="Century Gothic" w:hAnsi="Century Gothic"/>
        </w:rPr>
        <w:t>da imajo organizirano redno dejavnost, za katero so registrirani in o tem vodijo evidenco</w:t>
      </w:r>
      <w:r w:rsidR="009634B3">
        <w:rPr>
          <w:rFonts w:ascii="Century Gothic" w:hAnsi="Century Gothic"/>
        </w:rPr>
        <w:t>;</w:t>
      </w:r>
    </w:p>
    <w:p w14:paraId="3843C484" w14:textId="77777777" w:rsidR="009634B3" w:rsidRPr="00C009D8" w:rsidRDefault="009634B3" w:rsidP="00B2251F">
      <w:pPr>
        <w:pStyle w:val="Odstavekseznama"/>
        <w:numPr>
          <w:ilvl w:val="0"/>
          <w:numId w:val="4"/>
        </w:numPr>
        <w:spacing w:after="0" w:line="360" w:lineRule="auto"/>
        <w:jc w:val="both"/>
        <w:rPr>
          <w:rFonts w:ascii="Century Gothic" w:hAnsi="Century Gothic"/>
        </w:rPr>
      </w:pPr>
      <w:r w:rsidRPr="00C009D8">
        <w:rPr>
          <w:rFonts w:ascii="Century Gothic" w:hAnsi="Century Gothic"/>
        </w:rPr>
        <w:t>da sodelujejo na prireditvah ob občinskem prazniku oz. najmanj dveh prireditvah, katerih organizator je Občina Radlje ob Dravi, v kolikor so s strani Občine Radlje ob Dravi pozvana.</w:t>
      </w:r>
    </w:p>
    <w:p w14:paraId="1AD6D5DF" w14:textId="77777777" w:rsidR="002D7B78" w:rsidRPr="002D7B78" w:rsidRDefault="002D7B78" w:rsidP="002D7B78">
      <w:pPr>
        <w:rPr>
          <w:rFonts w:ascii="Century Gothic" w:hAnsi="Century Gothic"/>
        </w:rPr>
      </w:pPr>
    </w:p>
    <w:p w14:paraId="1AB18DB3" w14:textId="77777777" w:rsidR="00D602E0" w:rsidRPr="006E1E18" w:rsidRDefault="00D602E0" w:rsidP="00D602E0">
      <w:pPr>
        <w:pStyle w:val="Odstavekseznama"/>
        <w:numPr>
          <w:ilvl w:val="0"/>
          <w:numId w:val="1"/>
        </w:numPr>
        <w:rPr>
          <w:rFonts w:ascii="Century Gothic" w:hAnsi="Century Gothic"/>
          <w:b/>
        </w:rPr>
      </w:pPr>
      <w:r w:rsidRPr="006E1E18">
        <w:rPr>
          <w:rFonts w:ascii="Century Gothic" w:hAnsi="Century Gothic"/>
          <w:b/>
        </w:rPr>
        <w:t xml:space="preserve">Merila razpisa </w:t>
      </w:r>
    </w:p>
    <w:p w14:paraId="2895D0AA" w14:textId="77777777" w:rsidR="00D602E0" w:rsidRPr="002D7B78" w:rsidRDefault="00D602E0" w:rsidP="00D602E0">
      <w:pPr>
        <w:jc w:val="both"/>
        <w:rPr>
          <w:rFonts w:ascii="Century Gothic" w:hAnsi="Century Gothic"/>
        </w:rPr>
      </w:pPr>
      <w:r w:rsidRPr="002D7B78">
        <w:rPr>
          <w:rFonts w:ascii="Century Gothic" w:hAnsi="Century Gothic"/>
        </w:rPr>
        <w:t xml:space="preserve">Predložene vloge bo v skladu z Merili (splošna merila, posebna merila za posamezna področja dejavnosti, dodatna merila za vsa področja dejavnost) strokovno ocenjevala  Komisija za kulturo. </w:t>
      </w:r>
    </w:p>
    <w:p w14:paraId="1672CBEC" w14:textId="0E2F6605" w:rsidR="00D602E0" w:rsidRPr="002D7B78" w:rsidRDefault="00D602E0" w:rsidP="00D602E0">
      <w:pPr>
        <w:jc w:val="both"/>
        <w:rPr>
          <w:rFonts w:ascii="Century Gothic" w:hAnsi="Century Gothic"/>
        </w:rPr>
      </w:pPr>
      <w:r w:rsidRPr="002D7B78">
        <w:rPr>
          <w:rFonts w:ascii="Century Gothic" w:hAnsi="Century Gothic"/>
        </w:rPr>
        <w:t>Merila so sestavni del Pravilnika o vrednotenju kulturnih programov na področju ljubiteljskih kulturnih dejavnosti v Občini Radlje ob Dravi, ki je objavljen v Medobčinskem uradnem vestniku, številka 2/2017</w:t>
      </w:r>
      <w:r>
        <w:rPr>
          <w:rFonts w:ascii="Century Gothic" w:hAnsi="Century Gothic"/>
        </w:rPr>
        <w:t xml:space="preserve">, </w:t>
      </w:r>
      <w:r w:rsidRPr="002D7B78">
        <w:rPr>
          <w:rFonts w:ascii="Century Gothic" w:hAnsi="Century Gothic"/>
        </w:rPr>
        <w:t xml:space="preserve"> 7/2018</w:t>
      </w:r>
      <w:r>
        <w:rPr>
          <w:rFonts w:ascii="Century Gothic" w:hAnsi="Century Gothic"/>
        </w:rPr>
        <w:t xml:space="preserve">, 10/2021 in </w:t>
      </w:r>
      <w:r w:rsidR="00BB4963">
        <w:rPr>
          <w:rFonts w:ascii="Century Gothic" w:hAnsi="Century Gothic"/>
        </w:rPr>
        <w:t>8</w:t>
      </w:r>
      <w:r w:rsidRPr="00BB4963">
        <w:rPr>
          <w:rFonts w:ascii="Century Gothic" w:hAnsi="Century Gothic"/>
        </w:rPr>
        <w:t>/</w:t>
      </w:r>
      <w:r w:rsidR="002661BE">
        <w:rPr>
          <w:rFonts w:ascii="Century Gothic" w:hAnsi="Century Gothic"/>
        </w:rPr>
        <w:t>2024</w:t>
      </w:r>
      <w:r w:rsidRPr="002D7B78">
        <w:rPr>
          <w:rFonts w:ascii="Century Gothic" w:hAnsi="Century Gothic"/>
        </w:rPr>
        <w:t>.</w:t>
      </w:r>
    </w:p>
    <w:p w14:paraId="4D05DF1F" w14:textId="77777777" w:rsidR="00D602E0" w:rsidRDefault="00D602E0" w:rsidP="00D602E0">
      <w:pPr>
        <w:jc w:val="both"/>
        <w:rPr>
          <w:rFonts w:ascii="Century Gothic" w:hAnsi="Century Gothic"/>
        </w:rPr>
      </w:pPr>
      <w:r w:rsidRPr="002D7B78">
        <w:rPr>
          <w:rFonts w:ascii="Century Gothic" w:hAnsi="Century Gothic"/>
        </w:rPr>
        <w:t>Za sofinanciranje bodo predlagani tisti programi in projekti, ki bodo v celoti ustrezali navedenim kriterijem.</w:t>
      </w:r>
    </w:p>
    <w:p w14:paraId="448F1CC2" w14:textId="77777777" w:rsidR="00B207E1" w:rsidRDefault="00B207E1" w:rsidP="00D602E0">
      <w:pPr>
        <w:jc w:val="both"/>
        <w:rPr>
          <w:rFonts w:ascii="Century Gothic" w:hAnsi="Century Gothic"/>
        </w:rPr>
      </w:pPr>
    </w:p>
    <w:p w14:paraId="3ED77E4A" w14:textId="65ECA1BB" w:rsidR="002D7B78" w:rsidRPr="002D7B78" w:rsidRDefault="002D7B78" w:rsidP="002D7B78">
      <w:pPr>
        <w:pStyle w:val="Odstavekseznama"/>
        <w:numPr>
          <w:ilvl w:val="0"/>
          <w:numId w:val="1"/>
        </w:numPr>
        <w:rPr>
          <w:rFonts w:ascii="Century Gothic" w:hAnsi="Century Gothic"/>
          <w:b/>
        </w:rPr>
      </w:pPr>
      <w:r w:rsidRPr="002D7B78">
        <w:rPr>
          <w:rFonts w:ascii="Century Gothic" w:hAnsi="Century Gothic"/>
          <w:b/>
        </w:rPr>
        <w:t>Cilji poziva</w:t>
      </w:r>
    </w:p>
    <w:p w14:paraId="6C14B226" w14:textId="77777777" w:rsidR="002D7B78" w:rsidRPr="002D7B78" w:rsidRDefault="002D7B78" w:rsidP="002D7B78">
      <w:pPr>
        <w:jc w:val="both"/>
        <w:rPr>
          <w:rFonts w:ascii="Century Gothic" w:hAnsi="Century Gothic"/>
        </w:rPr>
      </w:pPr>
      <w:r w:rsidRPr="002D7B78">
        <w:rPr>
          <w:rFonts w:ascii="Century Gothic" w:hAnsi="Century Gothic"/>
        </w:rPr>
        <w:t>Spodbujanje ljubiteljske kulturne dejavnosti na območju Občine Radlje ob Dravi s sofinanciranjem programov/projektov kulturnih društev in njihovih sekcij/skupin.</w:t>
      </w:r>
    </w:p>
    <w:p w14:paraId="710350C4" w14:textId="77777777" w:rsidR="002D7B78" w:rsidRPr="002D7B78" w:rsidRDefault="002D7B78" w:rsidP="002D7B78">
      <w:pPr>
        <w:jc w:val="both"/>
        <w:rPr>
          <w:rFonts w:ascii="Century Gothic" w:hAnsi="Century Gothic"/>
        </w:rPr>
      </w:pPr>
      <w:r w:rsidRPr="002D7B78">
        <w:rPr>
          <w:rFonts w:ascii="Century Gothic" w:hAnsi="Century Gothic"/>
        </w:rPr>
        <w:t>Zagotavljanje enakomernega razvoja kulturnih dejavnosti, pri čemer je kulturno udejstvovanje omogočeno vsem, ki delujejo na območju ljubiteljskih kulturnih dejavnosti.</w:t>
      </w:r>
    </w:p>
    <w:p w14:paraId="1EA418CB" w14:textId="77777777" w:rsidR="002D7B78" w:rsidRPr="007F60FF" w:rsidRDefault="002D7B78" w:rsidP="002D7B78">
      <w:pPr>
        <w:pStyle w:val="Odstavekseznama"/>
        <w:numPr>
          <w:ilvl w:val="0"/>
          <w:numId w:val="1"/>
        </w:numPr>
        <w:rPr>
          <w:rFonts w:ascii="Century Gothic" w:hAnsi="Century Gothic"/>
          <w:b/>
        </w:rPr>
      </w:pPr>
      <w:r w:rsidRPr="002D7B78">
        <w:rPr>
          <w:rFonts w:ascii="Century Gothic" w:hAnsi="Century Gothic"/>
          <w:b/>
        </w:rPr>
        <w:t xml:space="preserve">Okvirna </w:t>
      </w:r>
      <w:r w:rsidR="007F60FF">
        <w:rPr>
          <w:rFonts w:ascii="Century Gothic" w:hAnsi="Century Gothic"/>
          <w:b/>
        </w:rPr>
        <w:t>višina sredstev</w:t>
      </w:r>
      <w:r w:rsidR="007F60FF" w:rsidRPr="007F60FF">
        <w:rPr>
          <w:rFonts w:ascii="Century Gothic" w:eastAsia="Times New Roman" w:hAnsi="Century Gothic" w:cs="Tahoma"/>
          <w:szCs w:val="24"/>
          <w:lang w:eastAsia="sl-SI"/>
        </w:rPr>
        <w:t xml:space="preserve"> </w:t>
      </w:r>
      <w:r w:rsidR="007F60FF" w:rsidRPr="007F60FF">
        <w:rPr>
          <w:rFonts w:ascii="Century Gothic" w:hAnsi="Century Gothic"/>
          <w:b/>
        </w:rPr>
        <w:t>in rok, v katerem morajo biti sredstva porabljena</w:t>
      </w:r>
    </w:p>
    <w:p w14:paraId="1857E2FD" w14:textId="77777777" w:rsidR="009634B3" w:rsidRDefault="0086073E" w:rsidP="007F60FF">
      <w:pPr>
        <w:jc w:val="both"/>
        <w:rPr>
          <w:rFonts w:ascii="Century Gothic" w:hAnsi="Century Gothic"/>
        </w:rPr>
      </w:pPr>
      <w:r w:rsidRPr="0086073E">
        <w:rPr>
          <w:rFonts w:ascii="Century Gothic" w:hAnsi="Century Gothic"/>
        </w:rPr>
        <w:t>V Proračunu Občine Radlje ob Dravi je</w:t>
      </w:r>
      <w:r w:rsidR="007F60FF">
        <w:rPr>
          <w:rFonts w:ascii="Century Gothic" w:hAnsi="Century Gothic"/>
        </w:rPr>
        <w:t xml:space="preserve"> na</w:t>
      </w:r>
      <w:r w:rsidR="009634B3">
        <w:rPr>
          <w:rFonts w:ascii="Century Gothic" w:hAnsi="Century Gothic"/>
        </w:rPr>
        <w:t>:</w:t>
      </w:r>
    </w:p>
    <w:p w14:paraId="7EABC312" w14:textId="4CEAB4A7" w:rsidR="00BF0D3F" w:rsidRDefault="007F60FF" w:rsidP="007F60FF">
      <w:pPr>
        <w:jc w:val="both"/>
        <w:rPr>
          <w:rFonts w:ascii="Century Gothic" w:hAnsi="Century Gothic"/>
        </w:rPr>
      </w:pPr>
      <w:bookmarkStart w:id="2" w:name="_Hlk72230671"/>
      <w:bookmarkStart w:id="3" w:name="_Hlk131662458"/>
      <w:r>
        <w:rPr>
          <w:rFonts w:ascii="Century Gothic" w:hAnsi="Century Gothic"/>
        </w:rPr>
        <w:t>PP</w:t>
      </w:r>
      <w:r w:rsidRPr="007F60FF">
        <w:t xml:space="preserve"> </w:t>
      </w:r>
      <w:r w:rsidRPr="007F60FF">
        <w:rPr>
          <w:rFonts w:ascii="Century Gothic" w:hAnsi="Century Gothic"/>
        </w:rPr>
        <w:t xml:space="preserve">0018044 </w:t>
      </w:r>
      <w:bookmarkEnd w:id="2"/>
      <w:r w:rsidRPr="007F60FF">
        <w:rPr>
          <w:rFonts w:ascii="Century Gothic" w:hAnsi="Century Gothic"/>
        </w:rPr>
        <w:t>PROGRAMI KULTURNIH DRUŠTEV</w:t>
      </w:r>
      <w:r w:rsidR="0086073E" w:rsidRPr="0086073E">
        <w:rPr>
          <w:rFonts w:ascii="Century Gothic" w:hAnsi="Century Gothic"/>
        </w:rPr>
        <w:t xml:space="preserve"> </w:t>
      </w:r>
      <w:bookmarkStart w:id="4" w:name="_Hlk72230737"/>
      <w:r w:rsidR="0086073E" w:rsidRPr="0086073E">
        <w:rPr>
          <w:rFonts w:ascii="Century Gothic" w:hAnsi="Century Gothic"/>
        </w:rPr>
        <w:t xml:space="preserve">za leto </w:t>
      </w:r>
      <w:r w:rsidR="002661BE">
        <w:rPr>
          <w:rFonts w:ascii="Century Gothic" w:hAnsi="Century Gothic"/>
        </w:rPr>
        <w:t>202</w:t>
      </w:r>
      <w:r w:rsidR="008B53D9">
        <w:rPr>
          <w:rFonts w:ascii="Century Gothic" w:hAnsi="Century Gothic"/>
        </w:rPr>
        <w:t>6</w:t>
      </w:r>
      <w:r w:rsidR="0086073E" w:rsidRPr="0086073E">
        <w:rPr>
          <w:rFonts w:ascii="Century Gothic" w:hAnsi="Century Gothic"/>
        </w:rPr>
        <w:t xml:space="preserve"> zagotovljenih </w:t>
      </w:r>
      <w:bookmarkEnd w:id="4"/>
      <w:r w:rsidR="002661BE">
        <w:rPr>
          <w:rFonts w:ascii="Century Gothic" w:hAnsi="Century Gothic"/>
        </w:rPr>
        <w:t>23.409,00</w:t>
      </w:r>
      <w:r w:rsidR="009634B3" w:rsidRPr="009634B3">
        <w:rPr>
          <w:rFonts w:ascii="Century Gothic" w:hAnsi="Century Gothic"/>
        </w:rPr>
        <w:t xml:space="preserve"> </w:t>
      </w:r>
      <w:r w:rsidR="002D7B78" w:rsidRPr="002D7B78">
        <w:rPr>
          <w:rFonts w:ascii="Century Gothic" w:hAnsi="Century Gothic"/>
        </w:rPr>
        <w:t>€</w:t>
      </w:r>
      <w:r w:rsidR="009634B3" w:rsidRPr="009634B3">
        <w:rPr>
          <w:rFonts w:ascii="Century Gothic" w:hAnsi="Century Gothic"/>
        </w:rPr>
        <w:t>.</w:t>
      </w:r>
      <w:r w:rsidR="002D7B78" w:rsidRPr="002D7B78">
        <w:rPr>
          <w:rFonts w:ascii="Century Gothic" w:hAnsi="Century Gothic"/>
        </w:rPr>
        <w:t xml:space="preserve"> </w:t>
      </w:r>
    </w:p>
    <w:bookmarkEnd w:id="3"/>
    <w:p w14:paraId="1E678E77" w14:textId="0E484129" w:rsidR="00D222A5" w:rsidRPr="00D222A5" w:rsidRDefault="00D222A5" w:rsidP="00D222A5">
      <w:pPr>
        <w:jc w:val="both"/>
        <w:rPr>
          <w:rFonts w:ascii="Century Gothic" w:hAnsi="Century Gothic"/>
          <w:u w:val="single"/>
        </w:rPr>
      </w:pPr>
      <w:r w:rsidRPr="00D222A5">
        <w:rPr>
          <w:rFonts w:ascii="Century Gothic" w:hAnsi="Century Gothic"/>
          <w:u w:val="single"/>
        </w:rPr>
        <w:t xml:space="preserve">Na podlagi Javnega poziva za zbiranje predlogov za dodelitev sredstev za  sofinanciranje kulturnih programov na področju ljubiteljske kulturne dejavnosti na območju Občine Radlje ob Dravi za leto </w:t>
      </w:r>
      <w:r w:rsidR="002661BE">
        <w:rPr>
          <w:rFonts w:ascii="Century Gothic" w:hAnsi="Century Gothic"/>
          <w:u w:val="single"/>
        </w:rPr>
        <w:t>202</w:t>
      </w:r>
      <w:r w:rsidR="008B53D9">
        <w:rPr>
          <w:rFonts w:ascii="Century Gothic" w:hAnsi="Century Gothic"/>
          <w:u w:val="single"/>
        </w:rPr>
        <w:t>6</w:t>
      </w:r>
      <w:r w:rsidRPr="00D222A5">
        <w:rPr>
          <w:rFonts w:ascii="Century Gothic" w:hAnsi="Century Gothic"/>
          <w:u w:val="single"/>
        </w:rPr>
        <w:t xml:space="preserve"> bo razdeljenih 2</w:t>
      </w:r>
      <w:r w:rsidR="002661BE">
        <w:rPr>
          <w:rFonts w:ascii="Century Gothic" w:hAnsi="Century Gothic"/>
          <w:u w:val="single"/>
        </w:rPr>
        <w:t>3</w:t>
      </w:r>
      <w:r w:rsidRPr="00D222A5">
        <w:rPr>
          <w:rFonts w:ascii="Century Gothic" w:hAnsi="Century Gothic"/>
          <w:u w:val="single"/>
        </w:rPr>
        <w:t>.</w:t>
      </w:r>
      <w:r w:rsidR="002661BE">
        <w:rPr>
          <w:rFonts w:ascii="Century Gothic" w:hAnsi="Century Gothic"/>
          <w:u w:val="single"/>
        </w:rPr>
        <w:t>409,00</w:t>
      </w:r>
      <w:r w:rsidRPr="00D222A5">
        <w:rPr>
          <w:rFonts w:ascii="Century Gothic" w:hAnsi="Century Gothic"/>
          <w:u w:val="single"/>
        </w:rPr>
        <w:t xml:space="preserve"> €.</w:t>
      </w:r>
    </w:p>
    <w:p w14:paraId="05D127B4" w14:textId="55CDAF8C" w:rsidR="002D7B78" w:rsidRDefault="002D7B78" w:rsidP="002D7B78">
      <w:pPr>
        <w:rPr>
          <w:rFonts w:ascii="Century Gothic" w:hAnsi="Century Gothic"/>
        </w:rPr>
      </w:pPr>
      <w:r w:rsidRPr="002D7B78">
        <w:rPr>
          <w:rFonts w:ascii="Century Gothic" w:hAnsi="Century Gothic"/>
        </w:rPr>
        <w:t xml:space="preserve">Dodeljena proračunska sredstva morajo biti porabljena v proračunskem letu </w:t>
      </w:r>
      <w:r w:rsidR="002661BE">
        <w:rPr>
          <w:rFonts w:ascii="Century Gothic" w:hAnsi="Century Gothic"/>
        </w:rPr>
        <w:t>2025</w:t>
      </w:r>
      <w:r w:rsidRPr="002D7B78">
        <w:rPr>
          <w:rFonts w:ascii="Century Gothic" w:hAnsi="Century Gothic"/>
        </w:rPr>
        <w:t>.</w:t>
      </w:r>
    </w:p>
    <w:p w14:paraId="14309869" w14:textId="77777777" w:rsidR="00B207E1" w:rsidRDefault="00B207E1" w:rsidP="002D7B78">
      <w:pPr>
        <w:rPr>
          <w:rFonts w:ascii="Century Gothic" w:hAnsi="Century Gothic"/>
        </w:rPr>
      </w:pPr>
    </w:p>
    <w:p w14:paraId="6DBDECDD" w14:textId="77777777" w:rsidR="002D7B78" w:rsidRPr="002D7B78" w:rsidRDefault="002D7B78" w:rsidP="002D7B78">
      <w:pPr>
        <w:pStyle w:val="Odstavekseznama"/>
        <w:numPr>
          <w:ilvl w:val="0"/>
          <w:numId w:val="1"/>
        </w:numPr>
        <w:rPr>
          <w:rFonts w:ascii="Century Gothic" w:hAnsi="Century Gothic"/>
          <w:b/>
        </w:rPr>
      </w:pPr>
      <w:r w:rsidRPr="002D7B78">
        <w:rPr>
          <w:rFonts w:ascii="Century Gothic" w:hAnsi="Century Gothic"/>
          <w:b/>
        </w:rPr>
        <w:lastRenderedPageBreak/>
        <w:t>Dokumentacija javnega poziva</w:t>
      </w:r>
    </w:p>
    <w:p w14:paraId="2A34D578" w14:textId="77777777" w:rsidR="002D7B78" w:rsidRPr="002D7B78" w:rsidRDefault="002D7B78" w:rsidP="002D7B78">
      <w:pPr>
        <w:rPr>
          <w:rFonts w:ascii="Century Gothic" w:hAnsi="Century Gothic"/>
        </w:rPr>
      </w:pPr>
      <w:r w:rsidRPr="002D7B78">
        <w:rPr>
          <w:rFonts w:ascii="Century Gothic" w:hAnsi="Century Gothic"/>
        </w:rPr>
        <w:t>Dokumentacija javnega poziva Občine Radlje ob Dravi vsebuje:</w:t>
      </w:r>
    </w:p>
    <w:p w14:paraId="47EE27BF" w14:textId="77777777" w:rsidR="002D7B78" w:rsidRPr="002D7B78" w:rsidRDefault="002D7B78" w:rsidP="002D7B78">
      <w:pPr>
        <w:rPr>
          <w:rFonts w:ascii="Century Gothic" w:hAnsi="Century Gothic"/>
        </w:rPr>
      </w:pPr>
      <w:r w:rsidRPr="002D7B78">
        <w:rPr>
          <w:rFonts w:ascii="Century Gothic" w:hAnsi="Century Gothic"/>
        </w:rPr>
        <w:t>* besedilo javnega poziva</w:t>
      </w:r>
    </w:p>
    <w:p w14:paraId="1677AB59" w14:textId="77777777" w:rsidR="002D7B78" w:rsidRPr="002D7B78" w:rsidRDefault="002D7B78" w:rsidP="002D7B78">
      <w:pPr>
        <w:rPr>
          <w:rFonts w:ascii="Century Gothic" w:hAnsi="Century Gothic"/>
        </w:rPr>
      </w:pPr>
      <w:r w:rsidRPr="002D7B78">
        <w:rPr>
          <w:rFonts w:ascii="Century Gothic" w:hAnsi="Century Gothic"/>
        </w:rPr>
        <w:t xml:space="preserve">* prijavne obrazce: </w:t>
      </w:r>
    </w:p>
    <w:p w14:paraId="07F52A76" w14:textId="77777777" w:rsidR="002D7B78" w:rsidRPr="002D7B78" w:rsidRDefault="002D7B78" w:rsidP="007F60FF">
      <w:pPr>
        <w:spacing w:after="0" w:line="240" w:lineRule="auto"/>
        <w:rPr>
          <w:rFonts w:ascii="Century Gothic" w:hAnsi="Century Gothic"/>
        </w:rPr>
      </w:pPr>
      <w:r w:rsidRPr="002D7B78">
        <w:rPr>
          <w:rFonts w:ascii="Century Gothic" w:hAnsi="Century Gothic"/>
          <w:b/>
        </w:rPr>
        <w:t>A</w:t>
      </w:r>
      <w:r w:rsidRPr="002D7B78">
        <w:rPr>
          <w:rFonts w:ascii="Century Gothic" w:hAnsi="Century Gothic"/>
        </w:rPr>
        <w:t xml:space="preserve"> SPLOŠNI PODATKI - IZJAVA; </w:t>
      </w:r>
    </w:p>
    <w:p w14:paraId="636A9C06" w14:textId="77777777" w:rsidR="002D7B78" w:rsidRPr="002D7B78" w:rsidRDefault="002D7B78" w:rsidP="007F60FF">
      <w:pPr>
        <w:spacing w:after="0" w:line="240" w:lineRule="auto"/>
        <w:rPr>
          <w:rFonts w:ascii="Century Gothic" w:hAnsi="Century Gothic"/>
        </w:rPr>
      </w:pPr>
      <w:r w:rsidRPr="002D7B78">
        <w:rPr>
          <w:rFonts w:ascii="Century Gothic" w:hAnsi="Century Gothic"/>
          <w:b/>
        </w:rPr>
        <w:t xml:space="preserve">B </w:t>
      </w:r>
      <w:r w:rsidRPr="002D7B78">
        <w:rPr>
          <w:rFonts w:ascii="Century Gothic" w:hAnsi="Century Gothic"/>
        </w:rPr>
        <w:t xml:space="preserve">PREDSTAVITEV DRUŠTVA </w:t>
      </w:r>
    </w:p>
    <w:p w14:paraId="0BF08400" w14:textId="77777777" w:rsidR="002D7B78" w:rsidRPr="002D7B78" w:rsidRDefault="002D7B78" w:rsidP="007F60FF">
      <w:pPr>
        <w:spacing w:after="0" w:line="240" w:lineRule="auto"/>
        <w:rPr>
          <w:rFonts w:ascii="Century Gothic" w:hAnsi="Century Gothic"/>
          <w:b/>
        </w:rPr>
      </w:pPr>
      <w:r w:rsidRPr="002D7B78">
        <w:rPr>
          <w:rFonts w:ascii="Century Gothic" w:hAnsi="Century Gothic"/>
          <w:b/>
        </w:rPr>
        <w:t>C</w:t>
      </w:r>
    </w:p>
    <w:p w14:paraId="2504A41B" w14:textId="77777777" w:rsidR="002D7B78" w:rsidRPr="002D7B78" w:rsidRDefault="002D7B78" w:rsidP="007F60FF">
      <w:pPr>
        <w:spacing w:after="0" w:line="240" w:lineRule="auto"/>
        <w:rPr>
          <w:rFonts w:ascii="Century Gothic" w:hAnsi="Century Gothic"/>
        </w:rPr>
      </w:pPr>
      <w:r w:rsidRPr="002D7B78">
        <w:rPr>
          <w:rFonts w:ascii="Century Gothic" w:hAnsi="Century Gothic"/>
        </w:rPr>
        <w:t>C1 PEVSKI ZBORI IN VOKALNE SKUPINE;</w:t>
      </w:r>
    </w:p>
    <w:p w14:paraId="3E186AD0" w14:textId="77777777" w:rsidR="002D7B78" w:rsidRPr="002D7B78" w:rsidRDefault="002D7B78" w:rsidP="007F60FF">
      <w:pPr>
        <w:spacing w:after="0" w:line="240" w:lineRule="auto"/>
        <w:rPr>
          <w:rFonts w:ascii="Century Gothic" w:hAnsi="Century Gothic"/>
        </w:rPr>
      </w:pPr>
      <w:r w:rsidRPr="002D7B78">
        <w:rPr>
          <w:rFonts w:ascii="Century Gothic" w:hAnsi="Century Gothic"/>
        </w:rPr>
        <w:t xml:space="preserve">C2 PIHALNI ORKESTRI, INSTRUMENTALNE SKUPINE </w:t>
      </w:r>
    </w:p>
    <w:p w14:paraId="49C68095" w14:textId="77777777" w:rsidR="002D7B78" w:rsidRPr="002D7B78" w:rsidRDefault="002D7B78" w:rsidP="007F60FF">
      <w:pPr>
        <w:spacing w:after="0" w:line="240" w:lineRule="auto"/>
        <w:rPr>
          <w:rFonts w:ascii="Century Gothic" w:hAnsi="Century Gothic"/>
        </w:rPr>
      </w:pPr>
      <w:r w:rsidRPr="002D7B78">
        <w:rPr>
          <w:rFonts w:ascii="Century Gothic" w:hAnsi="Century Gothic"/>
        </w:rPr>
        <w:t>C3 GLEDALIŠKA SKUPINA, LUTKOVNA SKUPINA</w:t>
      </w:r>
    </w:p>
    <w:p w14:paraId="5F3FB7DB" w14:textId="77777777" w:rsidR="002D7B78" w:rsidRPr="002D7B78" w:rsidRDefault="002D7B78" w:rsidP="007F60FF">
      <w:pPr>
        <w:spacing w:after="0" w:line="240" w:lineRule="auto"/>
        <w:rPr>
          <w:rFonts w:ascii="Century Gothic" w:hAnsi="Century Gothic"/>
        </w:rPr>
      </w:pPr>
      <w:r w:rsidRPr="002D7B78">
        <w:rPr>
          <w:rFonts w:ascii="Century Gothic" w:hAnsi="Century Gothic"/>
        </w:rPr>
        <w:t>C4 FOLKLORNA SKUPINA, PLESNA SKUPINA</w:t>
      </w:r>
    </w:p>
    <w:p w14:paraId="2A7D43B2" w14:textId="77777777" w:rsidR="002D7B78" w:rsidRPr="002D7B78" w:rsidRDefault="002D7B78" w:rsidP="007F60FF">
      <w:pPr>
        <w:spacing w:after="0" w:line="240" w:lineRule="auto"/>
        <w:rPr>
          <w:rFonts w:ascii="Century Gothic" w:hAnsi="Century Gothic"/>
        </w:rPr>
      </w:pPr>
      <w:r w:rsidRPr="002D7B78">
        <w:rPr>
          <w:rFonts w:ascii="Century Gothic" w:hAnsi="Century Gothic"/>
        </w:rPr>
        <w:t xml:space="preserve">C5 LIKOVNA SKUPINA, LITERARNA SKUPINA, FOTO IN VIDEO, FILMSKA </w:t>
      </w:r>
    </w:p>
    <w:p w14:paraId="229AD62A" w14:textId="77777777" w:rsidR="002D7B78" w:rsidRPr="002D7B78" w:rsidRDefault="002D7B78" w:rsidP="007F60FF">
      <w:pPr>
        <w:spacing w:after="0" w:line="240" w:lineRule="auto"/>
        <w:rPr>
          <w:rFonts w:ascii="Century Gothic" w:hAnsi="Century Gothic"/>
        </w:rPr>
      </w:pPr>
      <w:r w:rsidRPr="002D7B78">
        <w:rPr>
          <w:rFonts w:ascii="Century Gothic" w:hAnsi="Century Gothic"/>
        </w:rPr>
        <w:t xml:space="preserve">     SKUPINA, SODOBNI NAČINI UMETNIŠKEGA IZRAŽANJA</w:t>
      </w:r>
    </w:p>
    <w:p w14:paraId="2916BC36" w14:textId="77777777" w:rsidR="002D7B78" w:rsidRPr="005C14EC" w:rsidRDefault="002D7B78" w:rsidP="007F60FF">
      <w:pPr>
        <w:spacing w:after="0" w:line="240" w:lineRule="auto"/>
        <w:rPr>
          <w:rFonts w:ascii="Century Gothic" w:hAnsi="Century Gothic"/>
        </w:rPr>
      </w:pPr>
      <w:r w:rsidRPr="002D7B78">
        <w:rPr>
          <w:rFonts w:ascii="Century Gothic" w:hAnsi="Century Gothic"/>
          <w:b/>
        </w:rPr>
        <w:t xml:space="preserve">D </w:t>
      </w:r>
      <w:r w:rsidRPr="005C14EC">
        <w:rPr>
          <w:rFonts w:ascii="Century Gothic" w:hAnsi="Century Gothic"/>
        </w:rPr>
        <w:t>PROJEKT</w:t>
      </w:r>
    </w:p>
    <w:p w14:paraId="683F2ADF" w14:textId="77777777" w:rsidR="005C14EC" w:rsidRDefault="005C14EC" w:rsidP="007F60FF">
      <w:pPr>
        <w:spacing w:after="0" w:line="240" w:lineRule="auto"/>
        <w:rPr>
          <w:rFonts w:ascii="Century Gothic" w:hAnsi="Century Gothic"/>
        </w:rPr>
      </w:pPr>
      <w:r>
        <w:rPr>
          <w:rFonts w:ascii="Century Gothic" w:hAnsi="Century Gothic"/>
          <w:b/>
        </w:rPr>
        <w:t xml:space="preserve">E </w:t>
      </w:r>
      <w:r w:rsidRPr="005C14EC">
        <w:rPr>
          <w:rFonts w:ascii="Century Gothic" w:hAnsi="Century Gothic"/>
        </w:rPr>
        <w:t>FINANČNI NAČRT</w:t>
      </w:r>
    </w:p>
    <w:p w14:paraId="2EEF99DB" w14:textId="77777777" w:rsidR="002D7B78" w:rsidRDefault="002D7B78" w:rsidP="002D7B78">
      <w:pPr>
        <w:jc w:val="both"/>
        <w:rPr>
          <w:rFonts w:ascii="Century Gothic" w:hAnsi="Century Gothic"/>
        </w:rPr>
      </w:pPr>
    </w:p>
    <w:p w14:paraId="38EE249A" w14:textId="1307538C" w:rsidR="002D7B78" w:rsidRDefault="002D7B78" w:rsidP="002D7B78">
      <w:pPr>
        <w:jc w:val="both"/>
        <w:rPr>
          <w:rFonts w:ascii="Century Gothic" w:hAnsi="Century Gothic"/>
        </w:rPr>
      </w:pPr>
      <w:r w:rsidRPr="002D7B78">
        <w:rPr>
          <w:rFonts w:ascii="Century Gothic" w:hAnsi="Century Gothic"/>
          <w:u w:val="single"/>
        </w:rPr>
        <w:t>OPOMBA:</w:t>
      </w:r>
      <w:r w:rsidRPr="002D7B78">
        <w:rPr>
          <w:rFonts w:ascii="Century Gothic" w:hAnsi="Century Gothic"/>
        </w:rPr>
        <w:t xml:space="preserve"> K dokumentaciji je obvezno potrebno priložiti »Podatke iz bilance stanja na dan 31. 12. 20</w:t>
      </w:r>
      <w:r w:rsidR="005C14EC">
        <w:rPr>
          <w:rFonts w:ascii="Century Gothic" w:hAnsi="Century Gothic"/>
        </w:rPr>
        <w:t>2</w:t>
      </w:r>
      <w:r w:rsidR="008B53D9">
        <w:rPr>
          <w:rFonts w:ascii="Century Gothic" w:hAnsi="Century Gothic"/>
        </w:rPr>
        <w:t>5</w:t>
      </w:r>
      <w:r w:rsidRPr="002D7B78">
        <w:rPr>
          <w:rFonts w:ascii="Century Gothic" w:hAnsi="Century Gothic"/>
        </w:rPr>
        <w:t xml:space="preserve"> (poročilo, ki je bilo poslano na AJPES).</w:t>
      </w:r>
    </w:p>
    <w:p w14:paraId="287EF587" w14:textId="77777777" w:rsidR="002D7B78" w:rsidRPr="002D7B78" w:rsidRDefault="002D7B78" w:rsidP="002D7B78">
      <w:pPr>
        <w:pStyle w:val="Odstavekseznama"/>
        <w:numPr>
          <w:ilvl w:val="0"/>
          <w:numId w:val="1"/>
        </w:numPr>
        <w:rPr>
          <w:rFonts w:ascii="Century Gothic" w:hAnsi="Century Gothic"/>
          <w:b/>
        </w:rPr>
      </w:pPr>
      <w:r w:rsidRPr="002D7B78">
        <w:rPr>
          <w:rFonts w:ascii="Century Gothic" w:hAnsi="Century Gothic"/>
          <w:b/>
        </w:rPr>
        <w:t>Pomen izrazov</w:t>
      </w:r>
    </w:p>
    <w:p w14:paraId="299DF25E" w14:textId="77777777" w:rsidR="002D7B78" w:rsidRPr="002D7B78" w:rsidRDefault="002D7B78" w:rsidP="002D7B78">
      <w:pPr>
        <w:spacing w:after="0" w:line="240" w:lineRule="auto"/>
        <w:jc w:val="both"/>
        <w:rPr>
          <w:rFonts w:ascii="Century Gothic" w:hAnsi="Century Gothic"/>
        </w:rPr>
      </w:pPr>
      <w:r w:rsidRPr="002D7B78">
        <w:rPr>
          <w:rFonts w:ascii="Century Gothic" w:hAnsi="Century Gothic"/>
        </w:rPr>
        <w:t>Upravičene osebe po tem razpisu so kulturna društva in zveze kulturnih društev, ki združujejo kulturna društva raznovrstnih kulturnih dejavnosti na območju Občine Radlje ob Dravi. Upravičene osebe morajo imeti status pravne osebe na območju Občine Radlje ob Dravi. Pravne osebe, ki so program prijavile na katerikoli drug razpis Občine Radlje ob Dravi, do teh sredstev po tem razpisu niso upravičene.</w:t>
      </w:r>
    </w:p>
    <w:p w14:paraId="2B67CE13" w14:textId="77777777" w:rsidR="002D7B78" w:rsidRPr="002D7B78" w:rsidRDefault="002D7B78" w:rsidP="002D7B78">
      <w:pPr>
        <w:spacing w:after="0" w:line="240" w:lineRule="auto"/>
        <w:jc w:val="both"/>
        <w:rPr>
          <w:rFonts w:ascii="Century Gothic" w:hAnsi="Century Gothic"/>
        </w:rPr>
      </w:pPr>
    </w:p>
    <w:p w14:paraId="48598525" w14:textId="77777777" w:rsidR="002D7B78" w:rsidRPr="002D7B78" w:rsidRDefault="002D7B78" w:rsidP="002D7B78">
      <w:pPr>
        <w:spacing w:after="0" w:line="240" w:lineRule="auto"/>
        <w:jc w:val="both"/>
        <w:rPr>
          <w:rFonts w:ascii="Century Gothic" w:hAnsi="Century Gothic"/>
        </w:rPr>
      </w:pPr>
      <w:r w:rsidRPr="002D7B78">
        <w:rPr>
          <w:rFonts w:ascii="Century Gothic" w:hAnsi="Century Gothic"/>
        </w:rPr>
        <w:t>Program je zaokrožena kulturna dejavnost izvajalcev, ki niso državni ali zasebni zavodi, pa jim je zaradi njenega širšega javnega pomena smotrno financirati redno dejavnost in je sestavljen iz rednih (celoletnih) programskih dejavnosti, ki jih zaradi kontinuiranega in smotrnega delovanja izvajalec veže v celoto.</w:t>
      </w:r>
    </w:p>
    <w:p w14:paraId="2D55B8E8" w14:textId="77777777" w:rsidR="002D7B78" w:rsidRPr="002D7B78" w:rsidRDefault="002D7B78" w:rsidP="002D7B78">
      <w:pPr>
        <w:spacing w:after="0" w:line="240" w:lineRule="auto"/>
        <w:jc w:val="both"/>
        <w:rPr>
          <w:rFonts w:ascii="Century Gothic" w:hAnsi="Century Gothic"/>
        </w:rPr>
      </w:pPr>
    </w:p>
    <w:p w14:paraId="4CA3554D" w14:textId="77777777" w:rsidR="002D7B78" w:rsidRPr="002D7B78" w:rsidRDefault="002D7B78" w:rsidP="002D7B78">
      <w:pPr>
        <w:spacing w:after="0" w:line="240" w:lineRule="auto"/>
        <w:jc w:val="both"/>
        <w:rPr>
          <w:rFonts w:ascii="Century Gothic" w:hAnsi="Century Gothic"/>
        </w:rPr>
      </w:pPr>
      <w:r w:rsidRPr="002D7B78">
        <w:rPr>
          <w:rFonts w:ascii="Century Gothic" w:hAnsi="Century Gothic"/>
        </w:rPr>
        <w:t>Skupni program je sestavljen iz projektov po različnih kulturno umetniških zvrsteh s spremljajočimi aktivnostmi, za katere se izvajalci dogovorijo zaradi nujnosti vzpostavljanja primerjave glede obsega, kvalitete in usmeritev svojega kulturnega dela (npr. srečanje zborov, gledaliških skupin, folklornih skupin, pihalnih orkestrov, plesnih skupin, literarnih srečanj, likovne razstave), usposabljanja za delo na področju ljubiteljskih kulturnih dejavnosti in zaradi zagotavljanja materialnih možnosti za izvajanje dejavnosti (npr. najem prostorov, nakup opreme, itd.).</w:t>
      </w:r>
    </w:p>
    <w:p w14:paraId="310C4D94" w14:textId="77777777" w:rsidR="002D7B78" w:rsidRPr="002D7B78" w:rsidRDefault="002D7B78" w:rsidP="002D7B78">
      <w:pPr>
        <w:spacing w:after="0" w:line="240" w:lineRule="auto"/>
        <w:jc w:val="both"/>
        <w:rPr>
          <w:rFonts w:ascii="Century Gothic" w:hAnsi="Century Gothic"/>
        </w:rPr>
      </w:pPr>
    </w:p>
    <w:p w14:paraId="4009021B" w14:textId="77777777" w:rsidR="002D7B78" w:rsidRPr="002D7B78" w:rsidRDefault="002D7B78" w:rsidP="002D7B78">
      <w:pPr>
        <w:spacing w:after="0" w:line="240" w:lineRule="auto"/>
        <w:jc w:val="both"/>
        <w:rPr>
          <w:rFonts w:ascii="Century Gothic" w:hAnsi="Century Gothic"/>
        </w:rPr>
      </w:pPr>
      <w:r w:rsidRPr="002D7B78">
        <w:rPr>
          <w:rFonts w:ascii="Century Gothic" w:hAnsi="Century Gothic"/>
        </w:rPr>
        <w:t xml:space="preserve">Projekt je zaokrožena programska enota, ki je v celoti in/ali v svojih delih dostopna javnosti (npr. koncert, gledališka predstava, plesni nastop, likovna ali fotografska razstava, likovna kolonija s sklepno razstavo, ipd.). </w:t>
      </w:r>
    </w:p>
    <w:p w14:paraId="34A28965" w14:textId="77777777" w:rsidR="002D7B78" w:rsidRPr="002D7B78" w:rsidRDefault="002D7B78" w:rsidP="002D7B78">
      <w:pPr>
        <w:spacing w:after="0" w:line="240" w:lineRule="auto"/>
        <w:jc w:val="both"/>
        <w:rPr>
          <w:rFonts w:ascii="Century Gothic" w:hAnsi="Century Gothic"/>
        </w:rPr>
      </w:pPr>
    </w:p>
    <w:p w14:paraId="5A7DBB63" w14:textId="77777777" w:rsidR="002D7B78" w:rsidRPr="002D7B78" w:rsidRDefault="002D7B78" w:rsidP="002D7B78">
      <w:pPr>
        <w:spacing w:after="0" w:line="240" w:lineRule="auto"/>
        <w:jc w:val="both"/>
        <w:rPr>
          <w:rFonts w:ascii="Century Gothic" w:hAnsi="Century Gothic"/>
        </w:rPr>
      </w:pPr>
      <w:r w:rsidRPr="002D7B78">
        <w:rPr>
          <w:rFonts w:ascii="Century Gothic" w:hAnsi="Century Gothic"/>
        </w:rPr>
        <w:t>Finančna uravnoteženost pomeni, da se ujemajo skupne vrednosti predvidenih odhodkov in prihodkov finančne zgradbe programa ali projekta (odhodki = prihodki).</w:t>
      </w:r>
    </w:p>
    <w:p w14:paraId="248A9AAF" w14:textId="77777777" w:rsidR="002D7B78" w:rsidRDefault="002D7B78" w:rsidP="002D7B78">
      <w:pPr>
        <w:spacing w:after="0" w:line="240" w:lineRule="auto"/>
        <w:rPr>
          <w:rFonts w:ascii="Century Gothic" w:hAnsi="Century Gothic"/>
        </w:rPr>
      </w:pPr>
    </w:p>
    <w:p w14:paraId="4E2D1DA0" w14:textId="77777777" w:rsidR="00B207E1" w:rsidRDefault="00B207E1" w:rsidP="002D7B78">
      <w:pPr>
        <w:spacing w:after="0" w:line="240" w:lineRule="auto"/>
        <w:rPr>
          <w:rFonts w:ascii="Century Gothic" w:hAnsi="Century Gothic"/>
        </w:rPr>
      </w:pPr>
    </w:p>
    <w:p w14:paraId="285C4795" w14:textId="77777777" w:rsidR="00D602E0" w:rsidRPr="002D7B78" w:rsidRDefault="00D602E0" w:rsidP="002D7B78">
      <w:pPr>
        <w:spacing w:after="0" w:line="240" w:lineRule="auto"/>
        <w:rPr>
          <w:rFonts w:ascii="Century Gothic" w:hAnsi="Century Gothic"/>
        </w:rPr>
      </w:pPr>
    </w:p>
    <w:p w14:paraId="745CFD9E" w14:textId="77777777" w:rsidR="002D7B78" w:rsidRPr="002D7B78" w:rsidRDefault="002D7B78" w:rsidP="002D7B78">
      <w:pPr>
        <w:pStyle w:val="Odstavekseznama"/>
        <w:numPr>
          <w:ilvl w:val="0"/>
          <w:numId w:val="1"/>
        </w:numPr>
        <w:rPr>
          <w:rFonts w:ascii="Century Gothic" w:hAnsi="Century Gothic"/>
          <w:b/>
        </w:rPr>
      </w:pPr>
      <w:r w:rsidRPr="002D7B78">
        <w:rPr>
          <w:rFonts w:ascii="Century Gothic" w:hAnsi="Century Gothic"/>
          <w:b/>
        </w:rPr>
        <w:lastRenderedPageBreak/>
        <w:t>Izpolnjevanje pogojev razpisa</w:t>
      </w:r>
    </w:p>
    <w:p w14:paraId="2E7A92A2" w14:textId="77777777" w:rsidR="002D7B78" w:rsidRPr="002D7B78" w:rsidRDefault="002D7B78" w:rsidP="002D7B78">
      <w:pPr>
        <w:jc w:val="both"/>
        <w:rPr>
          <w:rFonts w:ascii="Century Gothic" w:hAnsi="Century Gothic"/>
        </w:rPr>
      </w:pPr>
      <w:r w:rsidRPr="002D7B78">
        <w:rPr>
          <w:rFonts w:ascii="Century Gothic" w:hAnsi="Century Gothic"/>
        </w:rPr>
        <w:t xml:space="preserve">Po preteku razpisnega roka, Komisija za kulturo, ki jo je imenoval župan, zbere, obdela in pripravi predlog izbora programov in predlog delitve razpoložljivih sredstev iz občinskega proračuna za kulturno dejavnost za tekoče proračunsko leto. </w:t>
      </w:r>
    </w:p>
    <w:p w14:paraId="2F580A9F" w14:textId="77777777" w:rsidR="002D7B78" w:rsidRPr="002D7B78" w:rsidRDefault="002D7B78" w:rsidP="007F60FF">
      <w:pPr>
        <w:spacing w:after="0" w:line="240" w:lineRule="auto"/>
        <w:jc w:val="both"/>
        <w:rPr>
          <w:rFonts w:ascii="Century Gothic" w:hAnsi="Century Gothic"/>
        </w:rPr>
      </w:pPr>
      <w:r w:rsidRPr="002D7B78">
        <w:rPr>
          <w:rFonts w:ascii="Century Gothic" w:hAnsi="Century Gothic"/>
        </w:rPr>
        <w:t>Po odpiranju vlog bodo iz nadaljnjega postopka izločene vse vloge:</w:t>
      </w:r>
    </w:p>
    <w:p w14:paraId="5F9C5153" w14:textId="77777777" w:rsidR="002D7B78" w:rsidRPr="002D7B78" w:rsidRDefault="002D7B78" w:rsidP="007F60FF">
      <w:pPr>
        <w:spacing w:after="0" w:line="240" w:lineRule="auto"/>
        <w:jc w:val="both"/>
        <w:rPr>
          <w:rFonts w:ascii="Century Gothic" w:hAnsi="Century Gothic"/>
        </w:rPr>
      </w:pPr>
      <w:r w:rsidRPr="002D7B78">
        <w:rPr>
          <w:rFonts w:ascii="Century Gothic" w:hAnsi="Century Gothic"/>
        </w:rPr>
        <w:t>* ki niso bile oddane v razpisnem roku,</w:t>
      </w:r>
    </w:p>
    <w:p w14:paraId="0AE8B5A5" w14:textId="77777777" w:rsidR="002D7B78" w:rsidRPr="002D7B78" w:rsidRDefault="002D7B78" w:rsidP="007F60FF">
      <w:pPr>
        <w:spacing w:after="0" w:line="240" w:lineRule="auto"/>
        <w:jc w:val="both"/>
        <w:rPr>
          <w:rFonts w:ascii="Century Gothic" w:hAnsi="Century Gothic"/>
        </w:rPr>
      </w:pPr>
      <w:r w:rsidRPr="002D7B78">
        <w:rPr>
          <w:rFonts w:ascii="Century Gothic" w:hAnsi="Century Gothic"/>
        </w:rPr>
        <w:t>* ki niso popolne,</w:t>
      </w:r>
    </w:p>
    <w:p w14:paraId="1C8D4247" w14:textId="77777777" w:rsidR="007F60FF" w:rsidRDefault="002D7B78" w:rsidP="00BF0D3F">
      <w:pPr>
        <w:spacing w:after="0" w:line="240" w:lineRule="auto"/>
        <w:jc w:val="both"/>
        <w:rPr>
          <w:rFonts w:ascii="Century Gothic" w:hAnsi="Century Gothic"/>
        </w:rPr>
      </w:pPr>
      <w:r w:rsidRPr="002D7B78">
        <w:rPr>
          <w:rFonts w:ascii="Century Gothic" w:hAnsi="Century Gothic"/>
        </w:rPr>
        <w:t>* ki jih ni vložila upravičena oseba.</w:t>
      </w:r>
    </w:p>
    <w:p w14:paraId="72344E45" w14:textId="77777777" w:rsidR="002D7B78" w:rsidRPr="002D7B78" w:rsidRDefault="002D7B78" w:rsidP="002D7B78">
      <w:pPr>
        <w:jc w:val="both"/>
        <w:rPr>
          <w:rFonts w:ascii="Century Gothic" w:hAnsi="Century Gothic"/>
        </w:rPr>
      </w:pPr>
      <w:r w:rsidRPr="002D7B78">
        <w:rPr>
          <w:rFonts w:ascii="Century Gothic" w:hAnsi="Century Gothic"/>
        </w:rPr>
        <w:t>Za neupravičeno osebo se šteje tisti predlagatelj vloge, ki ne izpolnjuje pogojev razpisa.</w:t>
      </w:r>
    </w:p>
    <w:p w14:paraId="5BAB9AE9" w14:textId="77777777" w:rsidR="002D7B78" w:rsidRPr="002D7B78" w:rsidRDefault="002D7B78" w:rsidP="002D7B78">
      <w:pPr>
        <w:jc w:val="both"/>
        <w:rPr>
          <w:rFonts w:ascii="Century Gothic" w:hAnsi="Century Gothic"/>
        </w:rPr>
      </w:pPr>
      <w:r w:rsidRPr="002D7B78">
        <w:rPr>
          <w:rFonts w:ascii="Century Gothic" w:hAnsi="Century Gothic"/>
        </w:rPr>
        <w:t xml:space="preserve">Za prepozno se šteje vloga, ki ni bila v razpisnem roku. Nepopolne vloge bo v skladu z razpisom in pravilnikom možno dopolniti. </w:t>
      </w:r>
    </w:p>
    <w:p w14:paraId="6162C192" w14:textId="77777777" w:rsidR="002D7B78" w:rsidRPr="002D7B78" w:rsidRDefault="002D7B78" w:rsidP="002D7B78">
      <w:pPr>
        <w:jc w:val="both"/>
        <w:rPr>
          <w:rFonts w:ascii="Century Gothic" w:hAnsi="Century Gothic"/>
        </w:rPr>
      </w:pPr>
      <w:r w:rsidRPr="002D7B78">
        <w:rPr>
          <w:rFonts w:ascii="Century Gothic" w:hAnsi="Century Gothic"/>
        </w:rPr>
        <w:t>Vloge, ki niso bile oddane v predpisanem roku, ki jih ni vložila upravičena oseba in nepopolne vloge bodo zavržene.</w:t>
      </w:r>
    </w:p>
    <w:p w14:paraId="6F7F3718" w14:textId="68999666" w:rsidR="002D7B78" w:rsidRPr="00D602E0" w:rsidRDefault="002D7B78" w:rsidP="00D602E0">
      <w:pPr>
        <w:pStyle w:val="Odstavekseznama"/>
        <w:numPr>
          <w:ilvl w:val="0"/>
          <w:numId w:val="1"/>
        </w:numPr>
        <w:rPr>
          <w:rFonts w:ascii="Century Gothic" w:hAnsi="Century Gothic"/>
        </w:rPr>
      </w:pPr>
      <w:r w:rsidRPr="00D602E0">
        <w:rPr>
          <w:rFonts w:ascii="Century Gothic" w:hAnsi="Century Gothic"/>
          <w:b/>
        </w:rPr>
        <w:t>Oddaja in dostava vlog</w:t>
      </w:r>
    </w:p>
    <w:p w14:paraId="7E71799E" w14:textId="2A654FE2" w:rsidR="007F60FF" w:rsidRDefault="007F60FF" w:rsidP="007F60FF">
      <w:pPr>
        <w:jc w:val="both"/>
        <w:rPr>
          <w:rFonts w:ascii="Century Gothic" w:hAnsi="Century Gothic" w:cs="Tahoma"/>
        </w:rPr>
      </w:pPr>
      <w:r w:rsidRPr="00685858">
        <w:rPr>
          <w:rFonts w:ascii="Century Gothic" w:hAnsi="Century Gothic" w:cs="Tahoma"/>
        </w:rPr>
        <w:t xml:space="preserve">Prijave na javni </w:t>
      </w:r>
      <w:r>
        <w:rPr>
          <w:rFonts w:ascii="Century Gothic" w:hAnsi="Century Gothic" w:cs="Tahoma"/>
        </w:rPr>
        <w:t xml:space="preserve">poziv </w:t>
      </w:r>
      <w:r w:rsidRPr="00685858">
        <w:rPr>
          <w:rFonts w:ascii="Century Gothic" w:hAnsi="Century Gothic" w:cs="Tahoma"/>
        </w:rPr>
        <w:t xml:space="preserve">morajo prosilci poslati s priporočeno pošiljko ali oddati osebno </w:t>
      </w:r>
      <w:r w:rsidR="00BF0D3F">
        <w:rPr>
          <w:rFonts w:ascii="Century Gothic" w:hAnsi="Century Gothic" w:cs="Tahoma"/>
        </w:rPr>
        <w:t xml:space="preserve">v </w:t>
      </w:r>
      <w:r w:rsidR="00BE34F0">
        <w:rPr>
          <w:rFonts w:ascii="Century Gothic" w:hAnsi="Century Gothic" w:cs="Tahoma"/>
        </w:rPr>
        <w:t xml:space="preserve">prostorih </w:t>
      </w:r>
      <w:r w:rsidRPr="00685858">
        <w:rPr>
          <w:rFonts w:ascii="Century Gothic" w:hAnsi="Century Gothic" w:cs="Tahoma"/>
        </w:rPr>
        <w:t>Občin</w:t>
      </w:r>
      <w:r w:rsidR="00BE34F0">
        <w:rPr>
          <w:rFonts w:ascii="Century Gothic" w:hAnsi="Century Gothic" w:cs="Tahoma"/>
        </w:rPr>
        <w:t>e</w:t>
      </w:r>
      <w:r w:rsidRPr="00685858">
        <w:rPr>
          <w:rFonts w:ascii="Century Gothic" w:hAnsi="Century Gothic" w:cs="Tahoma"/>
        </w:rPr>
        <w:t xml:space="preserve"> Radlje ob Dravi,</w:t>
      </w:r>
      <w:r w:rsidR="00BE34F0">
        <w:rPr>
          <w:rFonts w:ascii="Century Gothic" w:hAnsi="Century Gothic" w:cs="Tahoma"/>
        </w:rPr>
        <w:t xml:space="preserve"> na naslovu: </w:t>
      </w:r>
      <w:r w:rsidRPr="00685858">
        <w:rPr>
          <w:rFonts w:ascii="Century Gothic" w:hAnsi="Century Gothic" w:cs="Tahoma"/>
        </w:rPr>
        <w:t xml:space="preserve"> Mariborska c</w:t>
      </w:r>
      <w:r>
        <w:rPr>
          <w:rFonts w:ascii="Century Gothic" w:hAnsi="Century Gothic" w:cs="Tahoma"/>
        </w:rPr>
        <w:t>esta</w:t>
      </w:r>
      <w:r w:rsidRPr="00685858">
        <w:rPr>
          <w:rFonts w:ascii="Century Gothic" w:hAnsi="Century Gothic" w:cs="Tahoma"/>
        </w:rPr>
        <w:t xml:space="preserve"> 7, 2360 Radlje ob Dravi, s pripisom </w:t>
      </w:r>
      <w:r w:rsidRPr="007F60FF">
        <w:rPr>
          <w:rFonts w:ascii="Century Gothic" w:hAnsi="Century Gothic" w:cs="Tahoma"/>
        </w:rPr>
        <w:t>»</w:t>
      </w:r>
      <w:r w:rsidRPr="00D602E0">
        <w:rPr>
          <w:rFonts w:ascii="Century Gothic" w:hAnsi="Century Gothic" w:cs="Tahoma"/>
          <w:b/>
          <w:bCs/>
        </w:rPr>
        <w:t xml:space="preserve">NE ODPIRAJ - VLOGA NA JAVNI POZIV KULTURA </w:t>
      </w:r>
      <w:r w:rsidR="002661BE">
        <w:rPr>
          <w:rFonts w:ascii="Century Gothic" w:hAnsi="Century Gothic" w:cs="Tahoma"/>
          <w:b/>
          <w:bCs/>
        </w:rPr>
        <w:t>202</w:t>
      </w:r>
      <w:r w:rsidR="008B53D9">
        <w:rPr>
          <w:rFonts w:ascii="Century Gothic" w:hAnsi="Century Gothic" w:cs="Tahoma"/>
          <w:b/>
          <w:bCs/>
        </w:rPr>
        <w:t>6</w:t>
      </w:r>
      <w:r>
        <w:rPr>
          <w:rFonts w:ascii="Century Gothic" w:hAnsi="Century Gothic" w:cs="Tahoma"/>
        </w:rPr>
        <w:t xml:space="preserve">«, </w:t>
      </w:r>
      <w:r w:rsidRPr="00685858">
        <w:rPr>
          <w:rFonts w:ascii="Century Gothic" w:hAnsi="Century Gothic" w:cs="Tahoma"/>
        </w:rPr>
        <w:t xml:space="preserve">in sicer </w:t>
      </w:r>
      <w:r w:rsidRPr="009E6787">
        <w:rPr>
          <w:rFonts w:ascii="Century Gothic" w:hAnsi="Century Gothic" w:cs="Tahoma"/>
          <w:b/>
        </w:rPr>
        <w:t xml:space="preserve">najkasneje </w:t>
      </w:r>
      <w:r w:rsidR="00D970F9">
        <w:rPr>
          <w:rFonts w:ascii="Century Gothic" w:hAnsi="Century Gothic" w:cs="Tahoma"/>
          <w:b/>
        </w:rPr>
        <w:t xml:space="preserve">do </w:t>
      </w:r>
      <w:r w:rsidR="006A0CBA">
        <w:rPr>
          <w:rFonts w:ascii="Century Gothic" w:hAnsi="Century Gothic" w:cs="Tahoma"/>
          <w:b/>
        </w:rPr>
        <w:t>7</w:t>
      </w:r>
      <w:r w:rsidR="002661BE">
        <w:rPr>
          <w:rFonts w:ascii="Century Gothic" w:hAnsi="Century Gothic" w:cs="Tahoma"/>
          <w:b/>
        </w:rPr>
        <w:t xml:space="preserve">. </w:t>
      </w:r>
      <w:r w:rsidR="006A0CBA">
        <w:rPr>
          <w:rFonts w:ascii="Century Gothic" w:hAnsi="Century Gothic" w:cs="Tahoma"/>
          <w:b/>
        </w:rPr>
        <w:t>4</w:t>
      </w:r>
      <w:r w:rsidR="002661BE">
        <w:rPr>
          <w:rFonts w:ascii="Century Gothic" w:hAnsi="Century Gothic" w:cs="Tahoma"/>
          <w:b/>
        </w:rPr>
        <w:t>. 202</w:t>
      </w:r>
      <w:r w:rsidR="006A0CBA">
        <w:rPr>
          <w:rFonts w:ascii="Century Gothic" w:hAnsi="Century Gothic" w:cs="Tahoma"/>
          <w:b/>
        </w:rPr>
        <w:t>6</w:t>
      </w:r>
      <w:r w:rsidRPr="00705470">
        <w:rPr>
          <w:rFonts w:ascii="Century Gothic" w:hAnsi="Century Gothic" w:cs="Tahoma"/>
        </w:rPr>
        <w:t>.</w:t>
      </w:r>
      <w:r w:rsidRPr="00685858">
        <w:rPr>
          <w:rFonts w:ascii="Century Gothic" w:hAnsi="Century Gothic" w:cs="Tahoma"/>
        </w:rPr>
        <w:t xml:space="preserve"> Šteje se, da je prijava prispela pravočasno, če je bila zadnji dan za oddajo prijav oddana na pošti s priporočeno pošiljko ali do 12. ure oddana v </w:t>
      </w:r>
      <w:r w:rsidR="00BE34F0">
        <w:rPr>
          <w:rFonts w:ascii="Century Gothic" w:hAnsi="Century Gothic" w:cs="Tahoma"/>
        </w:rPr>
        <w:t>sprejemni pisarni Občine Radlje ob Dravi</w:t>
      </w:r>
      <w:r w:rsidRPr="00685858">
        <w:rPr>
          <w:rFonts w:ascii="Century Gothic" w:hAnsi="Century Gothic" w:cs="Tahoma"/>
        </w:rPr>
        <w:t>.</w:t>
      </w:r>
    </w:p>
    <w:p w14:paraId="6253A3CC" w14:textId="77777777" w:rsidR="002D7B78" w:rsidRPr="002D7B78" w:rsidRDefault="007F60FF" w:rsidP="007F60FF">
      <w:pPr>
        <w:jc w:val="both"/>
        <w:rPr>
          <w:rFonts w:ascii="Century Gothic" w:hAnsi="Century Gothic"/>
        </w:rPr>
      </w:pPr>
      <w:r w:rsidRPr="00685858">
        <w:rPr>
          <w:rFonts w:ascii="Century Gothic" w:hAnsi="Century Gothic" w:cs="Tahoma"/>
        </w:rPr>
        <w:t xml:space="preserve">Prijava mora biti skupaj z zahtevanimi prilogami oddana na obrazcih, ki so sestavni del razpisne dokumentacije. </w:t>
      </w:r>
    </w:p>
    <w:p w14:paraId="3DBFBDA0" w14:textId="77777777" w:rsidR="002D7B78" w:rsidRPr="002D7B78" w:rsidRDefault="002D7B78" w:rsidP="006E1E18">
      <w:pPr>
        <w:jc w:val="both"/>
        <w:rPr>
          <w:rFonts w:ascii="Century Gothic" w:hAnsi="Century Gothic"/>
        </w:rPr>
      </w:pPr>
      <w:r w:rsidRPr="002D7B78">
        <w:rPr>
          <w:rFonts w:ascii="Century Gothic" w:hAnsi="Century Gothic"/>
        </w:rPr>
        <w:t xml:space="preserve">Če je posamezni predlagatelj društvo, v katerem deluje več samostojnih sekcij, lahko predloži v enem ovitku več vlog. </w:t>
      </w:r>
    </w:p>
    <w:p w14:paraId="7FDA67E8" w14:textId="77777777" w:rsidR="002D7B78" w:rsidRDefault="002D7B78" w:rsidP="00BE34F0">
      <w:pPr>
        <w:jc w:val="both"/>
        <w:rPr>
          <w:rFonts w:ascii="Century Gothic" w:hAnsi="Century Gothic"/>
        </w:rPr>
      </w:pPr>
      <w:r w:rsidRPr="002D7B78">
        <w:rPr>
          <w:rFonts w:ascii="Century Gothic" w:hAnsi="Century Gothic"/>
        </w:rPr>
        <w:t xml:space="preserve">Oddaja vloge pomeni, da se predlagatelj strinja z vsemi pogoji in merili javnega poziva Občine Radlje ob Dravi. </w:t>
      </w:r>
    </w:p>
    <w:p w14:paraId="78D125BD" w14:textId="2F75E4C6" w:rsidR="000F620A" w:rsidRPr="00D602E0" w:rsidRDefault="00D602E0" w:rsidP="00D602E0">
      <w:pPr>
        <w:pStyle w:val="Odstavekseznama"/>
        <w:numPr>
          <w:ilvl w:val="0"/>
          <w:numId w:val="1"/>
        </w:numPr>
        <w:rPr>
          <w:rFonts w:ascii="Century Gothic" w:hAnsi="Century Gothic"/>
          <w:b/>
        </w:rPr>
      </w:pPr>
      <w:r w:rsidRPr="00D602E0">
        <w:rPr>
          <w:rFonts w:ascii="Century Gothic" w:hAnsi="Century Gothic"/>
          <w:b/>
        </w:rPr>
        <w:t>Odpiranje vlog in obveščanje in izboru</w:t>
      </w:r>
    </w:p>
    <w:p w14:paraId="33BB31E5" w14:textId="5EC7321A" w:rsidR="00D602E0" w:rsidRPr="00D602E0" w:rsidRDefault="00B24CB8" w:rsidP="00D602E0">
      <w:pPr>
        <w:jc w:val="both"/>
        <w:rPr>
          <w:rFonts w:ascii="Century Gothic" w:hAnsi="Century Gothic"/>
        </w:rPr>
      </w:pPr>
      <w:r>
        <w:rPr>
          <w:rFonts w:ascii="Century Gothic" w:hAnsi="Century Gothic"/>
        </w:rPr>
        <w:t xml:space="preserve">Občina Radlje ob Dravi bo prijavljene o izidu poziva obvestila v roku 30 dni po oddaji popolne vloge. </w:t>
      </w:r>
      <w:r w:rsidR="00D602E0">
        <w:rPr>
          <w:rFonts w:ascii="Century Gothic" w:hAnsi="Century Gothic"/>
        </w:rPr>
        <w:t xml:space="preserve">Odpiranje prispelih prijav </w:t>
      </w:r>
      <w:r w:rsidR="00D602E0" w:rsidRPr="00705470">
        <w:rPr>
          <w:rFonts w:ascii="Century Gothic" w:hAnsi="Century Gothic"/>
        </w:rPr>
        <w:t xml:space="preserve">bo </w:t>
      </w:r>
      <w:r w:rsidR="006A0CBA" w:rsidRPr="006A0CBA">
        <w:rPr>
          <w:rFonts w:ascii="Century Gothic" w:hAnsi="Century Gothic"/>
          <w:b/>
          <w:bCs/>
        </w:rPr>
        <w:t>9</w:t>
      </w:r>
      <w:r w:rsidRPr="006A0CBA">
        <w:rPr>
          <w:rFonts w:ascii="Century Gothic" w:hAnsi="Century Gothic"/>
          <w:b/>
          <w:bCs/>
        </w:rPr>
        <w:t>.</w:t>
      </w:r>
      <w:r w:rsidRPr="00705470">
        <w:rPr>
          <w:rFonts w:ascii="Century Gothic" w:hAnsi="Century Gothic"/>
          <w:b/>
          <w:bCs/>
        </w:rPr>
        <w:t xml:space="preserve"> </w:t>
      </w:r>
      <w:r w:rsidR="006A0CBA">
        <w:rPr>
          <w:rFonts w:ascii="Century Gothic" w:hAnsi="Century Gothic"/>
          <w:b/>
          <w:bCs/>
        </w:rPr>
        <w:t>4</w:t>
      </w:r>
      <w:r w:rsidRPr="00705470">
        <w:rPr>
          <w:rFonts w:ascii="Century Gothic" w:hAnsi="Century Gothic"/>
          <w:b/>
          <w:bCs/>
        </w:rPr>
        <w:t xml:space="preserve">. </w:t>
      </w:r>
      <w:r w:rsidR="002661BE">
        <w:rPr>
          <w:rFonts w:ascii="Century Gothic" w:hAnsi="Century Gothic"/>
          <w:b/>
          <w:bCs/>
        </w:rPr>
        <w:t>202</w:t>
      </w:r>
      <w:r w:rsidR="006A0CBA">
        <w:rPr>
          <w:rFonts w:ascii="Century Gothic" w:hAnsi="Century Gothic"/>
          <w:b/>
          <w:bCs/>
        </w:rPr>
        <w:t>6</w:t>
      </w:r>
      <w:r w:rsidRPr="00705470">
        <w:rPr>
          <w:rFonts w:ascii="Century Gothic" w:hAnsi="Century Gothic"/>
        </w:rPr>
        <w:t>,</w:t>
      </w:r>
      <w:r>
        <w:rPr>
          <w:rFonts w:ascii="Century Gothic" w:hAnsi="Century Gothic"/>
        </w:rPr>
        <w:t xml:space="preserve"> na sedežu Občine Radlje ob Drav</w:t>
      </w:r>
      <w:r w:rsidR="00705470">
        <w:rPr>
          <w:rFonts w:ascii="Century Gothic" w:hAnsi="Century Gothic"/>
        </w:rPr>
        <w:t>i.</w:t>
      </w:r>
    </w:p>
    <w:p w14:paraId="0AA1CA9C" w14:textId="77777777" w:rsidR="002D7B78" w:rsidRPr="006E1E18" w:rsidRDefault="002D7B78" w:rsidP="006E1E18">
      <w:pPr>
        <w:pStyle w:val="Odstavekseznama"/>
        <w:numPr>
          <w:ilvl w:val="0"/>
          <w:numId w:val="1"/>
        </w:numPr>
        <w:rPr>
          <w:rFonts w:ascii="Century Gothic" w:hAnsi="Century Gothic"/>
          <w:b/>
        </w:rPr>
      </w:pPr>
      <w:r w:rsidRPr="006E1E18">
        <w:rPr>
          <w:rFonts w:ascii="Century Gothic" w:hAnsi="Century Gothic"/>
          <w:b/>
        </w:rPr>
        <w:t>Dopolnjevanje vlog</w:t>
      </w:r>
    </w:p>
    <w:p w14:paraId="7BE67B64" w14:textId="4A91F751" w:rsidR="002D7B78" w:rsidRPr="002D7B78" w:rsidRDefault="002D7B78" w:rsidP="007F60FF">
      <w:pPr>
        <w:jc w:val="both"/>
        <w:rPr>
          <w:rFonts w:ascii="Century Gothic" w:hAnsi="Century Gothic"/>
        </w:rPr>
      </w:pPr>
      <w:r w:rsidRPr="002D7B78">
        <w:rPr>
          <w:rFonts w:ascii="Century Gothic" w:hAnsi="Century Gothic"/>
        </w:rPr>
        <w:t xml:space="preserve">Predlagatelj lahko vlogo dopolnjuje v razpisanem roku, kot velja za pošiljanje vlog in sicer s priporočeno pošiljko v zaprti ovojnici z oznako na prednji strani: »NE ODPIRAJ - VLOGA NA JAVNI POZIV KULTURA </w:t>
      </w:r>
      <w:r w:rsidR="002661BE">
        <w:rPr>
          <w:rFonts w:ascii="Century Gothic" w:hAnsi="Century Gothic"/>
        </w:rPr>
        <w:t>202</w:t>
      </w:r>
      <w:r w:rsidR="008B53D9">
        <w:rPr>
          <w:rFonts w:ascii="Century Gothic" w:hAnsi="Century Gothic"/>
        </w:rPr>
        <w:t>6</w:t>
      </w:r>
      <w:r w:rsidRPr="002D7B78">
        <w:rPr>
          <w:rFonts w:ascii="Century Gothic" w:hAnsi="Century Gothic"/>
        </w:rPr>
        <w:t>«  – z obvezno navedbo, na katero vlogo se dopolnitev nanaša.</w:t>
      </w:r>
    </w:p>
    <w:p w14:paraId="5418986C" w14:textId="77777777" w:rsidR="00D222A5" w:rsidRDefault="002D7B78" w:rsidP="007F60FF">
      <w:pPr>
        <w:jc w:val="both"/>
        <w:rPr>
          <w:rFonts w:ascii="Century Gothic" w:hAnsi="Century Gothic"/>
        </w:rPr>
      </w:pPr>
      <w:r w:rsidRPr="002D7B78">
        <w:rPr>
          <w:rFonts w:ascii="Century Gothic" w:hAnsi="Century Gothic"/>
        </w:rPr>
        <w:t>Če bo vloga formalno nepopolna, bo predlagatelj pozvan, da jo dopolni v 5 dneh. Če predlagatelj vloge ne dopolni v zahtevanem roku, bo vloga zavržena s sklepom.</w:t>
      </w:r>
    </w:p>
    <w:p w14:paraId="4E9C8990" w14:textId="77777777" w:rsidR="00B24CB8" w:rsidRDefault="00B24CB8" w:rsidP="007F60FF">
      <w:pPr>
        <w:jc w:val="both"/>
        <w:rPr>
          <w:rFonts w:ascii="Century Gothic" w:hAnsi="Century Gothic"/>
        </w:rPr>
      </w:pPr>
    </w:p>
    <w:p w14:paraId="5E2B2889" w14:textId="77777777" w:rsidR="006E1E18" w:rsidRPr="006E1E18" w:rsidRDefault="006E1E18" w:rsidP="006E1E18">
      <w:pPr>
        <w:pStyle w:val="Odstavekseznama"/>
        <w:numPr>
          <w:ilvl w:val="0"/>
          <w:numId w:val="1"/>
        </w:numPr>
        <w:rPr>
          <w:rFonts w:ascii="Century Gothic" w:hAnsi="Century Gothic"/>
          <w:b/>
        </w:rPr>
      </w:pPr>
      <w:r w:rsidRPr="006E1E18">
        <w:rPr>
          <w:rFonts w:ascii="Century Gothic" w:hAnsi="Century Gothic"/>
          <w:b/>
        </w:rPr>
        <w:lastRenderedPageBreak/>
        <w:t>Pogodba o sofinanciranju in poročanje</w:t>
      </w:r>
    </w:p>
    <w:p w14:paraId="38BEF18D" w14:textId="77777777" w:rsidR="006A5AC1" w:rsidRDefault="006A5AC1" w:rsidP="00BE34F0">
      <w:pPr>
        <w:jc w:val="both"/>
        <w:rPr>
          <w:rFonts w:ascii="Century Gothic" w:hAnsi="Century Gothic"/>
        </w:rPr>
      </w:pPr>
      <w:r>
        <w:rPr>
          <w:rFonts w:ascii="Century Gothic" w:hAnsi="Century Gothic"/>
        </w:rPr>
        <w:t>Finančna sredstva se dodeljujejo na osnovi javnega poziva s pogodbo o sofinanciranju dejavnosti.</w:t>
      </w:r>
    </w:p>
    <w:p w14:paraId="56BDFCC4" w14:textId="77777777" w:rsidR="006E1E18" w:rsidRPr="006E1E18" w:rsidRDefault="006E1E18" w:rsidP="006E1E18">
      <w:pPr>
        <w:pStyle w:val="Odstavekseznama"/>
        <w:widowControl w:val="0"/>
        <w:numPr>
          <w:ilvl w:val="0"/>
          <w:numId w:val="1"/>
        </w:numPr>
        <w:suppressAutoHyphens/>
        <w:spacing w:after="0" w:line="240" w:lineRule="auto"/>
        <w:jc w:val="both"/>
        <w:rPr>
          <w:rFonts w:ascii="Century Gothic" w:eastAsia="Times New Roman" w:hAnsi="Century Gothic" w:cs="Tahoma"/>
          <w:b/>
          <w:szCs w:val="24"/>
          <w:lang w:eastAsia="sl-SI"/>
        </w:rPr>
      </w:pPr>
      <w:r w:rsidRPr="006E1E18">
        <w:rPr>
          <w:rFonts w:ascii="Century Gothic" w:eastAsia="Times New Roman" w:hAnsi="Century Gothic" w:cs="Tahoma"/>
          <w:b/>
          <w:szCs w:val="24"/>
          <w:lang w:eastAsia="sl-SI"/>
        </w:rPr>
        <w:t xml:space="preserve">Informiranje </w:t>
      </w:r>
      <w:r>
        <w:rPr>
          <w:rFonts w:ascii="Century Gothic" w:eastAsia="Times New Roman" w:hAnsi="Century Gothic" w:cs="Tahoma"/>
          <w:b/>
          <w:szCs w:val="24"/>
          <w:lang w:eastAsia="sl-SI"/>
        </w:rPr>
        <w:t>prijaviteljev</w:t>
      </w:r>
      <w:r w:rsidRPr="006E1E18">
        <w:rPr>
          <w:rFonts w:ascii="Century Gothic" w:eastAsia="Times New Roman" w:hAnsi="Century Gothic" w:cs="Tahoma"/>
          <w:b/>
          <w:szCs w:val="24"/>
          <w:lang w:eastAsia="sl-SI"/>
        </w:rPr>
        <w:t>:</w:t>
      </w:r>
    </w:p>
    <w:p w14:paraId="5196E124" w14:textId="77777777" w:rsidR="006E1E18" w:rsidRDefault="006E1E18" w:rsidP="006E1E18">
      <w:pPr>
        <w:spacing w:after="0" w:line="240" w:lineRule="auto"/>
        <w:jc w:val="both"/>
        <w:rPr>
          <w:rFonts w:ascii="Century Gothic" w:eastAsia="Times New Roman" w:hAnsi="Century Gothic" w:cs="Tahoma"/>
          <w:szCs w:val="24"/>
          <w:lang w:eastAsia="sl-SI"/>
        </w:rPr>
      </w:pPr>
    </w:p>
    <w:p w14:paraId="2447F82C" w14:textId="77777777" w:rsidR="006E1E18" w:rsidRDefault="006E1E18" w:rsidP="006E1E18">
      <w:pPr>
        <w:spacing w:after="0" w:line="240" w:lineRule="auto"/>
        <w:jc w:val="both"/>
        <w:rPr>
          <w:rFonts w:ascii="Century Gothic" w:eastAsia="Times New Roman" w:hAnsi="Century Gothic" w:cs="Tahoma"/>
          <w:szCs w:val="24"/>
          <w:lang w:eastAsia="sl-SI"/>
        </w:rPr>
      </w:pPr>
      <w:r w:rsidRPr="006E1E18">
        <w:rPr>
          <w:rFonts w:ascii="Century Gothic" w:eastAsia="Times New Roman" w:hAnsi="Century Gothic" w:cs="Tahoma"/>
          <w:szCs w:val="24"/>
          <w:lang w:eastAsia="sl-SI"/>
        </w:rPr>
        <w:t>Razpisn</w:t>
      </w:r>
      <w:r>
        <w:rPr>
          <w:rFonts w:ascii="Century Gothic" w:eastAsia="Times New Roman" w:hAnsi="Century Gothic" w:cs="Tahoma"/>
          <w:szCs w:val="24"/>
          <w:lang w:eastAsia="sl-SI"/>
        </w:rPr>
        <w:t>a</w:t>
      </w:r>
      <w:r w:rsidRPr="006E1E18">
        <w:rPr>
          <w:rFonts w:ascii="Century Gothic" w:eastAsia="Times New Roman" w:hAnsi="Century Gothic" w:cs="Tahoma"/>
          <w:szCs w:val="24"/>
          <w:lang w:eastAsia="sl-SI"/>
        </w:rPr>
        <w:t xml:space="preserve"> dokumentacij</w:t>
      </w:r>
      <w:r>
        <w:rPr>
          <w:rFonts w:ascii="Century Gothic" w:eastAsia="Times New Roman" w:hAnsi="Century Gothic" w:cs="Tahoma"/>
          <w:szCs w:val="24"/>
          <w:lang w:eastAsia="sl-SI"/>
        </w:rPr>
        <w:t>a</w:t>
      </w:r>
      <w:r w:rsidRPr="006E1E18">
        <w:rPr>
          <w:rFonts w:ascii="Century Gothic" w:eastAsia="Times New Roman" w:hAnsi="Century Gothic" w:cs="Tahoma"/>
          <w:szCs w:val="24"/>
          <w:lang w:eastAsia="sl-SI"/>
        </w:rPr>
        <w:t xml:space="preserve"> </w:t>
      </w:r>
      <w:r>
        <w:rPr>
          <w:rFonts w:ascii="Century Gothic" w:eastAsia="Times New Roman" w:hAnsi="Century Gothic" w:cs="Tahoma"/>
          <w:szCs w:val="24"/>
          <w:lang w:eastAsia="sl-SI"/>
        </w:rPr>
        <w:t xml:space="preserve">je dostopna na </w:t>
      </w:r>
      <w:r w:rsidRPr="006E1E18">
        <w:rPr>
          <w:rFonts w:ascii="Century Gothic" w:eastAsia="Times New Roman" w:hAnsi="Century Gothic" w:cs="Tahoma"/>
          <w:szCs w:val="24"/>
          <w:lang w:eastAsia="sl-SI"/>
        </w:rPr>
        <w:t>spletni strani občine</w:t>
      </w:r>
      <w:r w:rsidR="00BF0D3F">
        <w:rPr>
          <w:rFonts w:ascii="Century Gothic" w:eastAsia="Times New Roman" w:hAnsi="Century Gothic" w:cs="Tahoma"/>
          <w:szCs w:val="24"/>
          <w:lang w:eastAsia="sl-SI"/>
        </w:rPr>
        <w:t>:</w:t>
      </w:r>
    </w:p>
    <w:p w14:paraId="78087E82" w14:textId="77777777" w:rsidR="00BF0D3F" w:rsidRPr="00BF0D3F" w:rsidRDefault="00BF0D3F" w:rsidP="00BF0D3F">
      <w:pPr>
        <w:jc w:val="both"/>
        <w:rPr>
          <w:rFonts w:ascii="Arial" w:hAnsi="Arial" w:cs="Arial"/>
        </w:rPr>
      </w:pPr>
      <w:hyperlink r:id="rId6" w:history="1">
        <w:r w:rsidRPr="00EE6637">
          <w:rPr>
            <w:rStyle w:val="Hiperpovezava"/>
            <w:rFonts w:ascii="Arial" w:hAnsi="Arial" w:cs="Arial"/>
          </w:rPr>
          <w:t>http://www.radlje.si/razpisi-in-natecaji</w:t>
        </w:r>
      </w:hyperlink>
    </w:p>
    <w:p w14:paraId="64ED560C" w14:textId="27BA3553" w:rsidR="006E1E18" w:rsidRDefault="006E1E18" w:rsidP="006E1E18">
      <w:pPr>
        <w:spacing w:after="0" w:line="240" w:lineRule="auto"/>
        <w:jc w:val="both"/>
        <w:rPr>
          <w:rFonts w:ascii="Century Gothic" w:eastAsia="Times New Roman" w:hAnsi="Century Gothic" w:cs="Tahoma"/>
          <w:szCs w:val="24"/>
          <w:lang w:eastAsia="sl-SI"/>
        </w:rPr>
      </w:pPr>
      <w:r w:rsidRPr="006E1E18">
        <w:rPr>
          <w:rFonts w:ascii="Century Gothic" w:eastAsia="Times New Roman" w:hAnsi="Century Gothic" w:cs="Tahoma"/>
          <w:szCs w:val="24"/>
          <w:lang w:eastAsia="sl-SI"/>
        </w:rPr>
        <w:t xml:space="preserve">Kontaktna oseba za dodatne informacije: </w:t>
      </w:r>
      <w:r w:rsidR="00C66B67">
        <w:rPr>
          <w:rFonts w:ascii="Century Gothic" w:eastAsia="Times New Roman" w:hAnsi="Century Gothic" w:cs="Tahoma"/>
          <w:szCs w:val="24"/>
          <w:lang w:eastAsia="sl-SI"/>
        </w:rPr>
        <w:t>Maja KOŠIR</w:t>
      </w:r>
      <w:r w:rsidRPr="006E1E18">
        <w:rPr>
          <w:rFonts w:ascii="Century Gothic" w:eastAsia="Times New Roman" w:hAnsi="Century Gothic" w:cs="Tahoma"/>
          <w:szCs w:val="24"/>
          <w:lang w:eastAsia="sl-SI"/>
        </w:rPr>
        <w:t>,</w:t>
      </w:r>
      <w:r>
        <w:rPr>
          <w:rFonts w:ascii="Century Gothic" w:eastAsia="Times New Roman" w:hAnsi="Century Gothic" w:cs="Tahoma"/>
          <w:szCs w:val="24"/>
          <w:lang w:eastAsia="sl-SI"/>
        </w:rPr>
        <w:t xml:space="preserve"> </w:t>
      </w:r>
      <w:r w:rsidR="00C66B67">
        <w:rPr>
          <w:rFonts w:ascii="Century Gothic" w:eastAsia="Times New Roman" w:hAnsi="Century Gothic" w:cs="Tahoma"/>
          <w:szCs w:val="24"/>
          <w:lang w:eastAsia="sl-SI"/>
        </w:rPr>
        <w:t>višja svetovalka za splošne in pravne zadeve</w:t>
      </w:r>
      <w:r w:rsidRPr="006E1E18">
        <w:rPr>
          <w:rFonts w:ascii="Century Gothic" w:eastAsia="Times New Roman" w:hAnsi="Century Gothic" w:cs="Tahoma"/>
          <w:szCs w:val="24"/>
          <w:lang w:eastAsia="sl-SI"/>
        </w:rPr>
        <w:t>, tel.</w:t>
      </w:r>
      <w:r>
        <w:rPr>
          <w:rFonts w:ascii="Century Gothic" w:eastAsia="Times New Roman" w:hAnsi="Century Gothic" w:cs="Tahoma"/>
          <w:szCs w:val="24"/>
          <w:lang w:eastAsia="sl-SI"/>
        </w:rPr>
        <w:t xml:space="preserve"> št.: </w:t>
      </w:r>
      <w:r w:rsidRPr="006E1E18">
        <w:rPr>
          <w:rFonts w:ascii="Century Gothic" w:eastAsia="Times New Roman" w:hAnsi="Century Gothic" w:cs="Tahoma"/>
          <w:szCs w:val="24"/>
          <w:lang w:eastAsia="sl-SI"/>
        </w:rPr>
        <w:t>02 88 79 63</w:t>
      </w:r>
      <w:r w:rsidR="00C66B67">
        <w:rPr>
          <w:rFonts w:ascii="Century Gothic" w:eastAsia="Times New Roman" w:hAnsi="Century Gothic" w:cs="Tahoma"/>
          <w:szCs w:val="24"/>
          <w:lang w:eastAsia="sl-SI"/>
        </w:rPr>
        <w:t>5</w:t>
      </w:r>
      <w:r>
        <w:rPr>
          <w:rFonts w:ascii="Century Gothic" w:eastAsia="Times New Roman" w:hAnsi="Century Gothic" w:cs="Tahoma"/>
          <w:szCs w:val="24"/>
          <w:lang w:eastAsia="sl-SI"/>
        </w:rPr>
        <w:t xml:space="preserve">; e-pošta: </w:t>
      </w:r>
      <w:hyperlink r:id="rId7" w:history="1">
        <w:r w:rsidR="00C66B67" w:rsidRPr="00C96016">
          <w:rPr>
            <w:rStyle w:val="Hiperpovezava"/>
            <w:rFonts w:ascii="Century Gothic" w:eastAsia="Times New Roman" w:hAnsi="Century Gothic" w:cs="Tahoma"/>
            <w:szCs w:val="24"/>
            <w:lang w:eastAsia="sl-SI"/>
          </w:rPr>
          <w:t>maja.kosir@radlje.si</w:t>
        </w:r>
      </w:hyperlink>
    </w:p>
    <w:p w14:paraId="68638597" w14:textId="77777777" w:rsidR="00C66B67" w:rsidRPr="006E1E18" w:rsidRDefault="00C66B67" w:rsidP="006E1E18">
      <w:pPr>
        <w:spacing w:after="0" w:line="240" w:lineRule="auto"/>
        <w:jc w:val="both"/>
        <w:rPr>
          <w:rFonts w:ascii="Century Gothic" w:eastAsia="Times New Roman" w:hAnsi="Century Gothic" w:cs="Tahoma"/>
          <w:szCs w:val="24"/>
          <w:lang w:eastAsia="sl-SI"/>
        </w:rPr>
      </w:pPr>
    </w:p>
    <w:p w14:paraId="000AFA02" w14:textId="77777777" w:rsidR="006E1E18" w:rsidRDefault="006E1E18" w:rsidP="006E1E18">
      <w:pPr>
        <w:spacing w:after="0" w:line="240" w:lineRule="auto"/>
        <w:rPr>
          <w:rFonts w:ascii="Century Gothic" w:hAnsi="Century Gothic"/>
        </w:rPr>
      </w:pPr>
    </w:p>
    <w:p w14:paraId="4025C491" w14:textId="39F5DC5F" w:rsidR="00BF0D3F" w:rsidRPr="00C145D1" w:rsidRDefault="00BF0D3F" w:rsidP="00BF0D3F">
      <w:pPr>
        <w:spacing w:after="0" w:line="240" w:lineRule="auto"/>
        <w:rPr>
          <w:rFonts w:ascii="Century Gothic" w:hAnsi="Century Gothic" w:cs="Arial"/>
        </w:rPr>
      </w:pPr>
      <w:bookmarkStart w:id="5" w:name="_Hlk131662395"/>
      <w:r w:rsidRPr="00C145D1">
        <w:rPr>
          <w:rFonts w:ascii="Century Gothic" w:hAnsi="Century Gothic" w:cs="Arial"/>
        </w:rPr>
        <w:t>Številka: 6103-000</w:t>
      </w:r>
      <w:r w:rsidR="006B3D3C">
        <w:rPr>
          <w:rFonts w:ascii="Century Gothic" w:hAnsi="Century Gothic" w:cs="Arial"/>
        </w:rPr>
        <w:t>1</w:t>
      </w:r>
      <w:r w:rsidRPr="00C145D1">
        <w:rPr>
          <w:rFonts w:ascii="Century Gothic" w:hAnsi="Century Gothic" w:cs="Arial"/>
        </w:rPr>
        <w:t>/</w:t>
      </w:r>
      <w:r w:rsidR="002661BE">
        <w:rPr>
          <w:rFonts w:ascii="Century Gothic" w:hAnsi="Century Gothic" w:cs="Arial"/>
        </w:rPr>
        <w:t>202</w:t>
      </w:r>
      <w:r w:rsidR="006A0CBA">
        <w:rPr>
          <w:rFonts w:ascii="Century Gothic" w:hAnsi="Century Gothic" w:cs="Arial"/>
        </w:rPr>
        <w:t>6</w:t>
      </w:r>
    </w:p>
    <w:p w14:paraId="03F2BE1B" w14:textId="140DDE7D" w:rsidR="00BF0D3F" w:rsidRPr="00C145D1" w:rsidRDefault="00BF0D3F" w:rsidP="00BF0D3F">
      <w:pPr>
        <w:spacing w:after="0" w:line="240" w:lineRule="auto"/>
        <w:rPr>
          <w:rFonts w:ascii="Century Gothic" w:hAnsi="Century Gothic" w:cs="Arial"/>
        </w:rPr>
      </w:pPr>
      <w:r w:rsidRPr="00C145D1">
        <w:rPr>
          <w:rFonts w:ascii="Century Gothic" w:hAnsi="Century Gothic" w:cs="Arial"/>
        </w:rPr>
        <w:t xml:space="preserve">Datum: </w:t>
      </w:r>
      <w:r w:rsidR="008B53D9">
        <w:rPr>
          <w:rFonts w:ascii="Century Gothic" w:hAnsi="Century Gothic" w:cs="Arial"/>
        </w:rPr>
        <w:t>3</w:t>
      </w:r>
      <w:r w:rsidR="002661BE">
        <w:rPr>
          <w:rFonts w:ascii="Century Gothic" w:hAnsi="Century Gothic" w:cs="Arial"/>
        </w:rPr>
        <w:t xml:space="preserve">. </w:t>
      </w:r>
      <w:r w:rsidR="008B53D9">
        <w:rPr>
          <w:rFonts w:ascii="Century Gothic" w:hAnsi="Century Gothic" w:cs="Arial"/>
        </w:rPr>
        <w:t>3</w:t>
      </w:r>
      <w:r w:rsidRPr="00C145D1">
        <w:rPr>
          <w:rFonts w:ascii="Century Gothic" w:hAnsi="Century Gothic" w:cs="Arial"/>
        </w:rPr>
        <w:t xml:space="preserve">. </w:t>
      </w:r>
      <w:r w:rsidR="002661BE">
        <w:rPr>
          <w:rFonts w:ascii="Century Gothic" w:hAnsi="Century Gothic" w:cs="Arial"/>
        </w:rPr>
        <w:t>202</w:t>
      </w:r>
      <w:r w:rsidR="008B53D9">
        <w:rPr>
          <w:rFonts w:ascii="Century Gothic" w:hAnsi="Century Gothic" w:cs="Arial"/>
        </w:rPr>
        <w:t>6</w:t>
      </w:r>
      <w:r w:rsidRPr="00C145D1">
        <w:rPr>
          <w:rFonts w:ascii="Century Gothic" w:hAnsi="Century Gothic" w:cs="Arial"/>
        </w:rPr>
        <w:t xml:space="preserve"> </w:t>
      </w:r>
      <w:bookmarkEnd w:id="5"/>
    </w:p>
    <w:p w14:paraId="1273C13E" w14:textId="77777777" w:rsidR="002D7B78" w:rsidRPr="002D7B78" w:rsidRDefault="002D7B78" w:rsidP="002D7B78">
      <w:pPr>
        <w:rPr>
          <w:rFonts w:ascii="Century Gothic" w:hAnsi="Century Gothic"/>
        </w:rPr>
      </w:pPr>
    </w:p>
    <w:p w14:paraId="7DC91A2C" w14:textId="7C922F64" w:rsidR="006E1E18" w:rsidRDefault="002D7B78" w:rsidP="006E1E18">
      <w:pPr>
        <w:spacing w:after="0" w:line="240" w:lineRule="auto"/>
        <w:rPr>
          <w:rFonts w:ascii="Century Gothic" w:hAnsi="Century Gothic"/>
        </w:rPr>
      </w:pPr>
      <w:r w:rsidRPr="006E1E18">
        <w:rPr>
          <w:rFonts w:ascii="Century Gothic" w:hAnsi="Century Gothic"/>
          <w:b/>
        </w:rPr>
        <w:t xml:space="preserve">                                                                                         </w:t>
      </w:r>
      <w:r w:rsidR="006A0CBA">
        <w:rPr>
          <w:rFonts w:ascii="Century Gothic" w:hAnsi="Century Gothic"/>
          <w:b/>
        </w:rPr>
        <w:t>dr</w:t>
      </w:r>
      <w:r w:rsidRPr="006E1E18">
        <w:rPr>
          <w:rFonts w:ascii="Century Gothic" w:hAnsi="Century Gothic"/>
          <w:b/>
        </w:rPr>
        <w:t xml:space="preserve">. Alan BUKOVNIK  </w:t>
      </w:r>
    </w:p>
    <w:p w14:paraId="26FE0219" w14:textId="77777777" w:rsidR="00D970F9" w:rsidRDefault="006E1E18" w:rsidP="006E1E18">
      <w:pPr>
        <w:spacing w:after="0" w:line="240" w:lineRule="auto"/>
        <w:rPr>
          <w:rFonts w:ascii="Century Gothic" w:hAnsi="Century Gothic"/>
          <w:b/>
        </w:rPr>
      </w:pPr>
      <w:r>
        <w:rPr>
          <w:rFonts w:ascii="Century Gothic" w:hAnsi="Century Gothic"/>
        </w:rPr>
        <w:t xml:space="preserve">                                                                                   </w:t>
      </w:r>
      <w:r w:rsidRPr="006E1E18">
        <w:rPr>
          <w:rFonts w:ascii="Century Gothic" w:hAnsi="Century Gothic"/>
          <w:b/>
        </w:rPr>
        <w:t>župan</w:t>
      </w:r>
      <w:r w:rsidR="002D7B78" w:rsidRPr="006E1E18">
        <w:rPr>
          <w:rFonts w:ascii="Century Gothic" w:hAnsi="Century Gothic"/>
          <w:b/>
        </w:rPr>
        <w:t xml:space="preserve"> </w:t>
      </w:r>
      <w:r>
        <w:rPr>
          <w:rFonts w:ascii="Century Gothic" w:hAnsi="Century Gothic"/>
          <w:b/>
        </w:rPr>
        <w:t xml:space="preserve"> Občine Radlje ob Dravi</w:t>
      </w:r>
      <w:r w:rsidR="002D7B78" w:rsidRPr="006E1E18">
        <w:rPr>
          <w:rFonts w:ascii="Century Gothic" w:hAnsi="Century Gothic"/>
          <w:b/>
        </w:rPr>
        <w:t xml:space="preserve">            </w:t>
      </w:r>
    </w:p>
    <w:p w14:paraId="79A33326" w14:textId="77777777" w:rsidR="00D970F9" w:rsidRDefault="00D970F9" w:rsidP="006E1E18">
      <w:pPr>
        <w:spacing w:after="0" w:line="240" w:lineRule="auto"/>
        <w:rPr>
          <w:rFonts w:ascii="Century Gothic" w:hAnsi="Century Gothic"/>
          <w:b/>
        </w:rPr>
      </w:pPr>
    </w:p>
    <w:p w14:paraId="04EE303F" w14:textId="77777777" w:rsidR="00D970F9" w:rsidRDefault="00D970F9" w:rsidP="006E1E18">
      <w:pPr>
        <w:spacing w:after="0" w:line="240" w:lineRule="auto"/>
        <w:rPr>
          <w:rFonts w:ascii="Century Gothic" w:hAnsi="Century Gothic"/>
          <w:b/>
        </w:rPr>
      </w:pPr>
    </w:p>
    <w:p w14:paraId="40BD82AE" w14:textId="77777777" w:rsidR="00D970F9" w:rsidRDefault="00D970F9" w:rsidP="006E1E18">
      <w:pPr>
        <w:spacing w:after="0" w:line="240" w:lineRule="auto"/>
        <w:rPr>
          <w:rFonts w:ascii="Century Gothic" w:hAnsi="Century Gothic"/>
          <w:b/>
        </w:rPr>
      </w:pPr>
    </w:p>
    <w:p w14:paraId="414B23FA" w14:textId="77777777" w:rsidR="00D970F9" w:rsidRDefault="00D970F9" w:rsidP="006E1E18">
      <w:pPr>
        <w:spacing w:after="0" w:line="240" w:lineRule="auto"/>
        <w:rPr>
          <w:rFonts w:ascii="Century Gothic" w:hAnsi="Century Gothic"/>
          <w:b/>
        </w:rPr>
      </w:pPr>
    </w:p>
    <w:p w14:paraId="7AB014B2" w14:textId="77777777" w:rsidR="00D970F9" w:rsidRDefault="00D970F9" w:rsidP="006E1E18">
      <w:pPr>
        <w:spacing w:after="0" w:line="240" w:lineRule="auto"/>
        <w:rPr>
          <w:rFonts w:ascii="Century Gothic" w:hAnsi="Century Gothic"/>
          <w:b/>
        </w:rPr>
      </w:pPr>
    </w:p>
    <w:p w14:paraId="5016D990" w14:textId="77777777" w:rsidR="00D970F9" w:rsidRDefault="00D970F9" w:rsidP="006E1E18">
      <w:pPr>
        <w:spacing w:after="0" w:line="240" w:lineRule="auto"/>
        <w:rPr>
          <w:rFonts w:ascii="Century Gothic" w:hAnsi="Century Gothic"/>
          <w:b/>
        </w:rPr>
      </w:pPr>
    </w:p>
    <w:p w14:paraId="17A54E8B" w14:textId="77777777" w:rsidR="00D970F9" w:rsidRDefault="00D970F9" w:rsidP="006E1E18">
      <w:pPr>
        <w:spacing w:after="0" w:line="240" w:lineRule="auto"/>
        <w:rPr>
          <w:rFonts w:ascii="Century Gothic" w:hAnsi="Century Gothic"/>
          <w:b/>
        </w:rPr>
      </w:pPr>
    </w:p>
    <w:p w14:paraId="3BC2ED2F" w14:textId="77777777" w:rsidR="00D970F9" w:rsidRDefault="00D970F9" w:rsidP="006E1E18">
      <w:pPr>
        <w:spacing w:after="0" w:line="240" w:lineRule="auto"/>
        <w:rPr>
          <w:rFonts w:ascii="Century Gothic" w:hAnsi="Century Gothic"/>
          <w:b/>
        </w:rPr>
      </w:pPr>
    </w:p>
    <w:p w14:paraId="4011F0E0" w14:textId="77777777" w:rsidR="00D970F9" w:rsidRDefault="00D970F9" w:rsidP="006E1E18">
      <w:pPr>
        <w:spacing w:after="0" w:line="240" w:lineRule="auto"/>
        <w:rPr>
          <w:rFonts w:ascii="Century Gothic" w:hAnsi="Century Gothic"/>
          <w:b/>
        </w:rPr>
      </w:pPr>
    </w:p>
    <w:p w14:paraId="0B52A230" w14:textId="77777777" w:rsidR="00D970F9" w:rsidRDefault="00D970F9" w:rsidP="006E1E18">
      <w:pPr>
        <w:spacing w:after="0" w:line="240" w:lineRule="auto"/>
        <w:rPr>
          <w:rFonts w:ascii="Century Gothic" w:hAnsi="Century Gothic"/>
          <w:b/>
        </w:rPr>
      </w:pPr>
    </w:p>
    <w:p w14:paraId="7C24B29F" w14:textId="77777777" w:rsidR="00D970F9" w:rsidRDefault="00D970F9" w:rsidP="006E1E18">
      <w:pPr>
        <w:spacing w:after="0" w:line="240" w:lineRule="auto"/>
        <w:rPr>
          <w:rFonts w:ascii="Century Gothic" w:hAnsi="Century Gothic"/>
          <w:b/>
        </w:rPr>
      </w:pPr>
    </w:p>
    <w:p w14:paraId="26E57DE4" w14:textId="77777777" w:rsidR="00D970F9" w:rsidRDefault="00D970F9" w:rsidP="006E1E18">
      <w:pPr>
        <w:spacing w:after="0" w:line="240" w:lineRule="auto"/>
        <w:rPr>
          <w:rFonts w:ascii="Century Gothic" w:hAnsi="Century Gothic"/>
          <w:b/>
        </w:rPr>
      </w:pPr>
    </w:p>
    <w:p w14:paraId="4D1B5EAE" w14:textId="77777777" w:rsidR="00D970F9" w:rsidRDefault="00D970F9" w:rsidP="006E1E18">
      <w:pPr>
        <w:spacing w:after="0" w:line="240" w:lineRule="auto"/>
        <w:rPr>
          <w:rFonts w:ascii="Century Gothic" w:hAnsi="Century Gothic"/>
          <w:b/>
        </w:rPr>
      </w:pPr>
    </w:p>
    <w:p w14:paraId="2E0C24A9" w14:textId="77777777" w:rsidR="00D970F9" w:rsidRDefault="00D970F9" w:rsidP="006E1E18">
      <w:pPr>
        <w:spacing w:after="0" w:line="240" w:lineRule="auto"/>
        <w:rPr>
          <w:rFonts w:ascii="Century Gothic" w:hAnsi="Century Gothic"/>
          <w:b/>
        </w:rPr>
      </w:pPr>
    </w:p>
    <w:p w14:paraId="22E72D01" w14:textId="77777777" w:rsidR="00D970F9" w:rsidRDefault="00D970F9" w:rsidP="006E1E18">
      <w:pPr>
        <w:spacing w:after="0" w:line="240" w:lineRule="auto"/>
        <w:rPr>
          <w:rFonts w:ascii="Century Gothic" w:hAnsi="Century Gothic"/>
          <w:b/>
        </w:rPr>
      </w:pPr>
    </w:p>
    <w:p w14:paraId="687582D8" w14:textId="77777777" w:rsidR="006A0CBA" w:rsidRDefault="006A0CBA" w:rsidP="006E1E18">
      <w:pPr>
        <w:spacing w:after="0" w:line="240" w:lineRule="auto"/>
        <w:rPr>
          <w:rFonts w:ascii="Century Gothic" w:hAnsi="Century Gothic"/>
          <w:b/>
        </w:rPr>
      </w:pPr>
    </w:p>
    <w:p w14:paraId="75D09E53" w14:textId="77777777" w:rsidR="006A0CBA" w:rsidRDefault="006A0CBA" w:rsidP="006E1E18">
      <w:pPr>
        <w:spacing w:after="0" w:line="240" w:lineRule="auto"/>
        <w:rPr>
          <w:rFonts w:ascii="Century Gothic" w:hAnsi="Century Gothic"/>
          <w:b/>
        </w:rPr>
      </w:pPr>
    </w:p>
    <w:p w14:paraId="1D9E9E85" w14:textId="77777777" w:rsidR="006A0CBA" w:rsidRDefault="006A0CBA" w:rsidP="006E1E18">
      <w:pPr>
        <w:spacing w:after="0" w:line="240" w:lineRule="auto"/>
        <w:rPr>
          <w:rFonts w:ascii="Century Gothic" w:hAnsi="Century Gothic"/>
          <w:b/>
        </w:rPr>
      </w:pPr>
    </w:p>
    <w:p w14:paraId="0EDC08BD" w14:textId="77777777" w:rsidR="006A0CBA" w:rsidRDefault="006A0CBA" w:rsidP="006E1E18">
      <w:pPr>
        <w:spacing w:after="0" w:line="240" w:lineRule="auto"/>
        <w:rPr>
          <w:rFonts w:ascii="Century Gothic" w:hAnsi="Century Gothic"/>
          <w:b/>
        </w:rPr>
      </w:pPr>
    </w:p>
    <w:p w14:paraId="19B64F64" w14:textId="77777777" w:rsidR="00D970F9" w:rsidRDefault="00D970F9" w:rsidP="006E1E18">
      <w:pPr>
        <w:spacing w:after="0" w:line="240" w:lineRule="auto"/>
        <w:rPr>
          <w:rFonts w:ascii="Century Gothic" w:hAnsi="Century Gothic"/>
          <w:b/>
        </w:rPr>
      </w:pPr>
    </w:p>
    <w:p w14:paraId="02106282" w14:textId="77777777" w:rsidR="00D970F9" w:rsidRDefault="00D970F9" w:rsidP="006E1E18">
      <w:pPr>
        <w:spacing w:after="0" w:line="240" w:lineRule="auto"/>
        <w:rPr>
          <w:rFonts w:ascii="Century Gothic" w:hAnsi="Century Gothic"/>
          <w:b/>
        </w:rPr>
      </w:pPr>
    </w:p>
    <w:p w14:paraId="499FCB06" w14:textId="77777777" w:rsidR="00D970F9" w:rsidRDefault="00D970F9" w:rsidP="006E1E18">
      <w:pPr>
        <w:spacing w:after="0" w:line="240" w:lineRule="auto"/>
        <w:rPr>
          <w:rFonts w:ascii="Century Gothic" w:hAnsi="Century Gothic"/>
          <w:b/>
        </w:rPr>
      </w:pPr>
    </w:p>
    <w:p w14:paraId="123C8F0F" w14:textId="28DFC675" w:rsidR="00D970F9" w:rsidRPr="00D970F9" w:rsidRDefault="00D970F9" w:rsidP="00D970F9">
      <w:pPr>
        <w:spacing w:after="0" w:line="240" w:lineRule="auto"/>
        <w:rPr>
          <w:rFonts w:ascii="Century Gothic" w:hAnsi="Century Gothic"/>
          <w:b/>
        </w:rPr>
      </w:pPr>
      <w:r w:rsidRPr="00D970F9">
        <w:rPr>
          <w:rFonts w:ascii="Century Gothic" w:hAnsi="Century Gothic"/>
          <w:b/>
        </w:rPr>
        <w:t xml:space="preserve">Datum objave na spletni strani občine, </w:t>
      </w:r>
      <w:hyperlink r:id="rId8" w:history="1">
        <w:r w:rsidR="00C66B67" w:rsidRPr="00C96016">
          <w:rPr>
            <w:rStyle w:val="Hiperpovezava"/>
            <w:rFonts w:ascii="Century Gothic" w:hAnsi="Century Gothic"/>
            <w:b/>
          </w:rPr>
          <w:t>http://www.radlje.si</w:t>
        </w:r>
      </w:hyperlink>
    </w:p>
    <w:p w14:paraId="3848EFD1" w14:textId="2492A153" w:rsidR="00D970F9" w:rsidRPr="00D970F9" w:rsidRDefault="008B53D9" w:rsidP="00D970F9">
      <w:pPr>
        <w:spacing w:after="0" w:line="240" w:lineRule="auto"/>
        <w:rPr>
          <w:rFonts w:ascii="Century Gothic" w:hAnsi="Century Gothic"/>
          <w:b/>
        </w:rPr>
      </w:pPr>
      <w:r>
        <w:rPr>
          <w:rFonts w:ascii="Century Gothic" w:hAnsi="Century Gothic"/>
          <w:b/>
        </w:rPr>
        <w:t>3. 3. 2026</w:t>
      </w:r>
    </w:p>
    <w:p w14:paraId="6124F5B2" w14:textId="77777777" w:rsidR="00D36200" w:rsidRPr="006E1E18" w:rsidRDefault="002D7B78" w:rsidP="006E1E18">
      <w:pPr>
        <w:spacing w:after="0" w:line="240" w:lineRule="auto"/>
        <w:rPr>
          <w:rFonts w:ascii="Century Gothic" w:hAnsi="Century Gothic"/>
          <w:b/>
        </w:rPr>
      </w:pPr>
      <w:r w:rsidRPr="006E1E18">
        <w:rPr>
          <w:rFonts w:ascii="Century Gothic" w:hAnsi="Century Gothic"/>
          <w:b/>
        </w:rPr>
        <w:t xml:space="preserve">                                                                              </w:t>
      </w:r>
      <w:r w:rsidR="006E1E18" w:rsidRPr="006E1E18">
        <w:rPr>
          <w:rFonts w:ascii="Century Gothic" w:hAnsi="Century Gothic"/>
          <w:b/>
        </w:rPr>
        <w:t xml:space="preserve">                                        </w:t>
      </w:r>
    </w:p>
    <w:sectPr w:rsidR="00D36200" w:rsidRPr="006E1E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B0BE3"/>
    <w:multiLevelType w:val="hybridMultilevel"/>
    <w:tmpl w:val="4568F694"/>
    <w:lvl w:ilvl="0" w:tplc="C972A828">
      <w:start w:val="1"/>
      <w:numFmt w:val="bullet"/>
      <w:lvlText w:val="­"/>
      <w:lvlJc w:val="left"/>
      <w:pPr>
        <w:ind w:left="720" w:hanging="360"/>
      </w:pPr>
      <w:rPr>
        <w:rFonts w:ascii="Century Gothic" w:hAnsi="Century Gothic"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6542831"/>
    <w:multiLevelType w:val="hybridMultilevel"/>
    <w:tmpl w:val="3AC868DC"/>
    <w:lvl w:ilvl="0" w:tplc="0424000F">
      <w:start w:val="1"/>
      <w:numFmt w:val="decimal"/>
      <w:lvlText w:val="%1."/>
      <w:lvlJc w:val="left"/>
      <w:pPr>
        <w:tabs>
          <w:tab w:val="num" w:pos="720"/>
        </w:tabs>
        <w:ind w:left="720" w:hanging="360"/>
      </w:pPr>
      <w:rPr>
        <w:rFonts w:hint="default"/>
      </w:rPr>
    </w:lvl>
    <w:lvl w:ilvl="1" w:tplc="20942060">
      <w:start w:val="3"/>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2CA5662A"/>
    <w:multiLevelType w:val="hybridMultilevel"/>
    <w:tmpl w:val="6E90F67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734E49BF"/>
    <w:multiLevelType w:val="hybridMultilevel"/>
    <w:tmpl w:val="7682BACE"/>
    <w:lvl w:ilvl="0" w:tplc="35C88BAE">
      <w:start w:val="1"/>
      <w:numFmt w:val="decimal"/>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7D6971DB"/>
    <w:multiLevelType w:val="hybridMultilevel"/>
    <w:tmpl w:val="62769CFE"/>
    <w:lvl w:ilvl="0" w:tplc="C972A828">
      <w:start w:val="1"/>
      <w:numFmt w:val="bullet"/>
      <w:lvlText w:val="­"/>
      <w:lvlJc w:val="left"/>
      <w:pPr>
        <w:ind w:left="720" w:hanging="360"/>
      </w:pPr>
      <w:rPr>
        <w:rFonts w:ascii="Century Gothic" w:hAnsi="Century Gothic"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12703168">
    <w:abstractNumId w:val="3"/>
  </w:num>
  <w:num w:numId="2" w16cid:durableId="1343630500">
    <w:abstractNumId w:val="2"/>
  </w:num>
  <w:num w:numId="3" w16cid:durableId="1679120078">
    <w:abstractNumId w:val="0"/>
  </w:num>
  <w:num w:numId="4" w16cid:durableId="154225753">
    <w:abstractNumId w:val="4"/>
  </w:num>
  <w:num w:numId="5" w16cid:durableId="1016156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B78"/>
    <w:rsid w:val="000052DD"/>
    <w:rsid w:val="0005176E"/>
    <w:rsid w:val="000F620A"/>
    <w:rsid w:val="002470A0"/>
    <w:rsid w:val="002661BE"/>
    <w:rsid w:val="00274B0C"/>
    <w:rsid w:val="002D7B78"/>
    <w:rsid w:val="00342739"/>
    <w:rsid w:val="0037574A"/>
    <w:rsid w:val="00393A01"/>
    <w:rsid w:val="003C2B4C"/>
    <w:rsid w:val="004939C4"/>
    <w:rsid w:val="005330FF"/>
    <w:rsid w:val="005C14EC"/>
    <w:rsid w:val="0067016D"/>
    <w:rsid w:val="006A0CBA"/>
    <w:rsid w:val="006A5AC1"/>
    <w:rsid w:val="006B3D3C"/>
    <w:rsid w:val="006E1E18"/>
    <w:rsid w:val="00705470"/>
    <w:rsid w:val="007054A9"/>
    <w:rsid w:val="00756E23"/>
    <w:rsid w:val="007E2850"/>
    <w:rsid w:val="007F60FF"/>
    <w:rsid w:val="0086073E"/>
    <w:rsid w:val="00865086"/>
    <w:rsid w:val="008B53D9"/>
    <w:rsid w:val="00945C4D"/>
    <w:rsid w:val="009634B3"/>
    <w:rsid w:val="009A21ED"/>
    <w:rsid w:val="009B5F88"/>
    <w:rsid w:val="00A21C6A"/>
    <w:rsid w:val="00AB0DCB"/>
    <w:rsid w:val="00AD1377"/>
    <w:rsid w:val="00B10B9C"/>
    <w:rsid w:val="00B207E1"/>
    <w:rsid w:val="00B24CB8"/>
    <w:rsid w:val="00B57CDD"/>
    <w:rsid w:val="00BB4963"/>
    <w:rsid w:val="00BE34F0"/>
    <w:rsid w:val="00BF0D3F"/>
    <w:rsid w:val="00C009D8"/>
    <w:rsid w:val="00C0519F"/>
    <w:rsid w:val="00C66B67"/>
    <w:rsid w:val="00C72797"/>
    <w:rsid w:val="00C91F14"/>
    <w:rsid w:val="00CC2EAE"/>
    <w:rsid w:val="00D222A5"/>
    <w:rsid w:val="00D330A3"/>
    <w:rsid w:val="00D36200"/>
    <w:rsid w:val="00D602E0"/>
    <w:rsid w:val="00D760AA"/>
    <w:rsid w:val="00D970F9"/>
    <w:rsid w:val="00F9668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96CE5"/>
  <w15:chartTrackingRefBased/>
  <w15:docId w15:val="{081C4AAC-8383-4524-BC79-333750C9C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2D7B78"/>
    <w:pPr>
      <w:ind w:left="720"/>
      <w:contextualSpacing/>
    </w:pPr>
  </w:style>
  <w:style w:type="character" w:styleId="Hiperpovezava">
    <w:name w:val="Hyperlink"/>
    <w:basedOn w:val="Privzetapisavaodstavka"/>
    <w:uiPriority w:val="99"/>
    <w:unhideWhenUsed/>
    <w:rsid w:val="006E1E18"/>
    <w:rPr>
      <w:color w:val="0563C1" w:themeColor="hyperlink"/>
      <w:u w:val="single"/>
    </w:rPr>
  </w:style>
  <w:style w:type="character" w:styleId="Pripombasklic">
    <w:name w:val="annotation reference"/>
    <w:basedOn w:val="Privzetapisavaodstavka"/>
    <w:uiPriority w:val="99"/>
    <w:semiHidden/>
    <w:unhideWhenUsed/>
    <w:rsid w:val="00BF0D3F"/>
    <w:rPr>
      <w:sz w:val="16"/>
      <w:szCs w:val="16"/>
    </w:rPr>
  </w:style>
  <w:style w:type="paragraph" w:styleId="Pripombabesedilo">
    <w:name w:val="annotation text"/>
    <w:basedOn w:val="Navaden"/>
    <w:link w:val="PripombabesediloZnak"/>
    <w:uiPriority w:val="99"/>
    <w:semiHidden/>
    <w:unhideWhenUsed/>
    <w:rsid w:val="00BF0D3F"/>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BF0D3F"/>
    <w:rPr>
      <w:sz w:val="20"/>
      <w:szCs w:val="20"/>
    </w:rPr>
  </w:style>
  <w:style w:type="paragraph" w:styleId="Zadevapripombe">
    <w:name w:val="annotation subject"/>
    <w:basedOn w:val="Pripombabesedilo"/>
    <w:next w:val="Pripombabesedilo"/>
    <w:link w:val="ZadevapripombeZnak"/>
    <w:uiPriority w:val="99"/>
    <w:semiHidden/>
    <w:unhideWhenUsed/>
    <w:rsid w:val="00BF0D3F"/>
    <w:rPr>
      <w:b/>
      <w:bCs/>
    </w:rPr>
  </w:style>
  <w:style w:type="character" w:customStyle="1" w:styleId="ZadevapripombeZnak">
    <w:name w:val="Zadeva pripombe Znak"/>
    <w:basedOn w:val="PripombabesediloZnak"/>
    <w:link w:val="Zadevapripombe"/>
    <w:uiPriority w:val="99"/>
    <w:semiHidden/>
    <w:rsid w:val="00BF0D3F"/>
    <w:rPr>
      <w:b/>
      <w:bCs/>
      <w:sz w:val="20"/>
      <w:szCs w:val="20"/>
    </w:rPr>
  </w:style>
  <w:style w:type="paragraph" w:styleId="Besedilooblaka">
    <w:name w:val="Balloon Text"/>
    <w:basedOn w:val="Navaden"/>
    <w:link w:val="BesedilooblakaZnak"/>
    <w:uiPriority w:val="99"/>
    <w:semiHidden/>
    <w:unhideWhenUsed/>
    <w:rsid w:val="00BF0D3F"/>
    <w:pPr>
      <w:spacing w:after="0" w:line="240" w:lineRule="auto"/>
    </w:pPr>
    <w:rPr>
      <w:rFonts w:ascii="Times New Roman" w:hAnsi="Times New Roman" w:cs="Times New Roman"/>
      <w:sz w:val="18"/>
      <w:szCs w:val="18"/>
    </w:rPr>
  </w:style>
  <w:style w:type="character" w:customStyle="1" w:styleId="BesedilooblakaZnak">
    <w:name w:val="Besedilo oblačka Znak"/>
    <w:basedOn w:val="Privzetapisavaodstavka"/>
    <w:link w:val="Besedilooblaka"/>
    <w:uiPriority w:val="99"/>
    <w:semiHidden/>
    <w:rsid w:val="00BF0D3F"/>
    <w:rPr>
      <w:rFonts w:ascii="Times New Roman" w:hAnsi="Times New Roman" w:cs="Times New Roman"/>
      <w:sz w:val="18"/>
      <w:szCs w:val="18"/>
    </w:rPr>
  </w:style>
  <w:style w:type="character" w:styleId="Nerazreenaomemba">
    <w:name w:val="Unresolved Mention"/>
    <w:basedOn w:val="Privzetapisavaodstavka"/>
    <w:uiPriority w:val="99"/>
    <w:semiHidden/>
    <w:unhideWhenUsed/>
    <w:rsid w:val="00274B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46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dlje.si" TargetMode="External"/><Relationship Id="rId3" Type="http://schemas.openxmlformats.org/officeDocument/2006/relationships/styles" Target="styles.xml"/><Relationship Id="rId7" Type="http://schemas.openxmlformats.org/officeDocument/2006/relationships/hyperlink" Target="mailto:maja.kosir@radlje.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adlje.si/razpisi-in-natecaji"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E092546-63D9-4943-8B4D-ADED48082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1448</Words>
  <Characters>8256</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Košir</dc:creator>
  <cp:keywords/>
  <dc:description/>
  <cp:lastModifiedBy>Tajništvo Občine Radlje ob Dravi</cp:lastModifiedBy>
  <cp:revision>2</cp:revision>
  <cp:lastPrinted>2026-03-03T11:54:00Z</cp:lastPrinted>
  <dcterms:created xsi:type="dcterms:W3CDTF">2026-03-09T10:20:00Z</dcterms:created>
  <dcterms:modified xsi:type="dcterms:W3CDTF">2026-03-09T10:20:00Z</dcterms:modified>
</cp:coreProperties>
</file>