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EEF99E" w14:textId="5D13ACD1" w:rsidR="007C6F0E" w:rsidRPr="00F96227" w:rsidRDefault="00F96227" w:rsidP="00F96227">
      <w:pPr>
        <w:rPr>
          <w:b/>
          <w:bCs/>
        </w:rPr>
      </w:pPr>
      <w:r>
        <w:t xml:space="preserve">SEZNAM PREJEMNIKOV SREDSTEV – </w:t>
      </w:r>
      <w:r w:rsidRPr="00F96227">
        <w:rPr>
          <w:b/>
          <w:bCs/>
        </w:rPr>
        <w:t>JAVNI RAZPIS za sofinanciranje mladinskih programov in projektov v Občini Radlje ob Dravi v letu 202</w:t>
      </w:r>
      <w:r w:rsidR="00977551">
        <w:rPr>
          <w:b/>
          <w:bCs/>
        </w:rPr>
        <w:t>4</w:t>
      </w:r>
    </w:p>
    <w:p w14:paraId="796D3658" w14:textId="769E6087" w:rsidR="00F96227" w:rsidRDefault="00F96227" w:rsidP="00F96227">
      <w:r>
        <w:t>V proračunu Občine Radlje ob Dravi je za leto 202</w:t>
      </w:r>
      <w:r w:rsidR="00977551">
        <w:t>4</w:t>
      </w:r>
      <w:r>
        <w:t xml:space="preserve"> zagotovljenih </w:t>
      </w:r>
      <w:r w:rsidRPr="00F96227">
        <w:t>5.500</w:t>
      </w:r>
      <w:r>
        <w:t xml:space="preserve"> EUR.</w:t>
      </w:r>
    </w:p>
    <w:p w14:paraId="7A2D1A4E" w14:textId="134F5B35" w:rsidR="00F96227" w:rsidRDefault="00F96227" w:rsidP="00F96227">
      <w:r>
        <w:t xml:space="preserve">Število prejemnikov sredstev po javnem razpisu je </w:t>
      </w:r>
      <w:r w:rsidR="00977551">
        <w:t>6</w:t>
      </w:r>
      <w:r>
        <w:t>.</w:t>
      </w:r>
    </w:p>
    <w:p w14:paraId="36DC3ED4" w14:textId="77777777" w:rsidR="00F96227" w:rsidRDefault="00F96227" w:rsidP="00F96227"/>
    <w:p w14:paraId="04ACE3B9" w14:textId="3A880A6C" w:rsidR="00F96227" w:rsidRPr="00F96227" w:rsidRDefault="00F96227" w:rsidP="00F96227">
      <w:pPr>
        <w:spacing w:after="0"/>
        <w:rPr>
          <w:b/>
          <w:bCs/>
        </w:rPr>
      </w:pPr>
      <w:r w:rsidRPr="00F96227">
        <w:rPr>
          <w:b/>
          <w:bCs/>
        </w:rPr>
        <w:t>Višina razdeljenih sredstev</w:t>
      </w:r>
      <w:r w:rsidR="00977551">
        <w:rPr>
          <w:b/>
          <w:bCs/>
        </w:rPr>
        <w:t xml:space="preserve"> 5.497,49</w:t>
      </w:r>
      <w:r w:rsidRPr="00F96227">
        <w:rPr>
          <w:b/>
          <w:bCs/>
        </w:rPr>
        <w:t xml:space="preserve"> EUR</w:t>
      </w:r>
    </w:p>
    <w:p w14:paraId="197BFB2E" w14:textId="622D8E80" w:rsidR="00F96227" w:rsidRPr="00F96227" w:rsidRDefault="00F96227" w:rsidP="00F96227">
      <w:pPr>
        <w:spacing w:after="0"/>
        <w:rPr>
          <w:b/>
          <w:bCs/>
        </w:rPr>
      </w:pPr>
      <w:r w:rsidRPr="00F96227">
        <w:rPr>
          <w:b/>
          <w:bCs/>
        </w:rPr>
        <w:t xml:space="preserve">Višina nerazdeljenih sredstev: </w:t>
      </w:r>
      <w:r w:rsidR="00977551">
        <w:rPr>
          <w:b/>
          <w:bCs/>
        </w:rPr>
        <w:t>2.51</w:t>
      </w:r>
      <w:r w:rsidRPr="00F96227">
        <w:rPr>
          <w:b/>
          <w:bCs/>
        </w:rPr>
        <w:t xml:space="preserve"> EUR</w:t>
      </w:r>
    </w:p>
    <w:p w14:paraId="3D4AB481" w14:textId="77777777" w:rsidR="00F96227" w:rsidRDefault="00F96227" w:rsidP="00F96227"/>
    <w:p w14:paraId="511D29EF" w14:textId="77777777" w:rsidR="00F96227" w:rsidRDefault="00F96227" w:rsidP="00F96227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6997"/>
        <w:gridCol w:w="6997"/>
      </w:tblGrid>
      <w:tr w:rsidR="00F96227" w14:paraId="29E465DF" w14:textId="77777777" w:rsidTr="00F96227">
        <w:tc>
          <w:tcPr>
            <w:tcW w:w="6997" w:type="dxa"/>
          </w:tcPr>
          <w:p w14:paraId="130BA2BD" w14:textId="77777777" w:rsidR="00F96227" w:rsidRPr="00F96227" w:rsidRDefault="00F96227" w:rsidP="00F96227">
            <w:pPr>
              <w:rPr>
                <w:b/>
                <w:bCs/>
              </w:rPr>
            </w:pPr>
            <w:r w:rsidRPr="00F96227">
              <w:rPr>
                <w:b/>
                <w:bCs/>
              </w:rPr>
              <w:t>NAZIV DRUŠTVA</w:t>
            </w:r>
          </w:p>
          <w:p w14:paraId="4B605A26" w14:textId="4ACDEA40" w:rsidR="00F96227" w:rsidRPr="00F96227" w:rsidRDefault="00F96227" w:rsidP="00F96227">
            <w:pPr>
              <w:rPr>
                <w:b/>
                <w:bCs/>
              </w:rPr>
            </w:pPr>
          </w:p>
        </w:tc>
        <w:tc>
          <w:tcPr>
            <w:tcW w:w="6997" w:type="dxa"/>
          </w:tcPr>
          <w:p w14:paraId="4A6F462F" w14:textId="3F75CC9A" w:rsidR="00F96227" w:rsidRPr="00F96227" w:rsidRDefault="00F96227" w:rsidP="00F96227">
            <w:pPr>
              <w:rPr>
                <w:b/>
                <w:bCs/>
              </w:rPr>
            </w:pPr>
            <w:r w:rsidRPr="00F96227">
              <w:rPr>
                <w:b/>
                <w:bCs/>
              </w:rPr>
              <w:t>Dodeljena sredstva v EUR</w:t>
            </w:r>
          </w:p>
        </w:tc>
      </w:tr>
      <w:tr w:rsidR="00F96227" w14:paraId="19B2ED79" w14:textId="77777777" w:rsidTr="00F96227">
        <w:tc>
          <w:tcPr>
            <w:tcW w:w="6997" w:type="dxa"/>
          </w:tcPr>
          <w:p w14:paraId="05BCB191" w14:textId="7EE574DD" w:rsidR="00F96227" w:rsidRDefault="00977551" w:rsidP="00F96227">
            <w:r>
              <w:t>N</w:t>
            </w:r>
            <w:r w:rsidRPr="00977551">
              <w:t xml:space="preserve">adškofijska Karitas </w:t>
            </w:r>
            <w:r>
              <w:t>M</w:t>
            </w:r>
            <w:r w:rsidRPr="00977551">
              <w:t>aribor</w:t>
            </w:r>
            <w:r w:rsidRPr="00977551">
              <w:t>, Strossmayerjeva ulica 15, 2000 Maribor</w:t>
            </w:r>
            <w:r w:rsidRPr="00977551">
              <w:t xml:space="preserve"> </w:t>
            </w:r>
            <w:r>
              <w:t xml:space="preserve">izvajalec programa </w:t>
            </w:r>
            <w:r w:rsidR="00F96227" w:rsidRPr="00F96227">
              <w:t>Župnijska Karitas Radlje ob Dravi, Oratorij Radlje ob Dravi, Trg Jožeta Gomboca 1, RADLJE OB DRAVI</w:t>
            </w:r>
          </w:p>
          <w:p w14:paraId="3A24EBF6" w14:textId="6CCAF77B" w:rsidR="00F96227" w:rsidRDefault="00F96227" w:rsidP="00F96227"/>
        </w:tc>
        <w:tc>
          <w:tcPr>
            <w:tcW w:w="6997" w:type="dxa"/>
          </w:tcPr>
          <w:p w14:paraId="357D0EF0" w14:textId="00EF5F1E" w:rsidR="00F96227" w:rsidRDefault="00977551" w:rsidP="00F96227">
            <w:r w:rsidRPr="00977551">
              <w:t xml:space="preserve">892,16  </w:t>
            </w:r>
            <w:r w:rsidR="00F96227">
              <w:t>EUR</w:t>
            </w:r>
          </w:p>
        </w:tc>
      </w:tr>
      <w:tr w:rsidR="00F96227" w14:paraId="7591282C" w14:textId="77777777" w:rsidTr="00F96227">
        <w:tc>
          <w:tcPr>
            <w:tcW w:w="6997" w:type="dxa"/>
          </w:tcPr>
          <w:p w14:paraId="7224142E" w14:textId="77777777" w:rsidR="00F96227" w:rsidRDefault="00F96227" w:rsidP="00F96227">
            <w:r w:rsidRPr="00F96227">
              <w:t>Kulturno prosvetno društvo Kovač Lija Vuhred, Vuhred 1, VUHRED</w:t>
            </w:r>
          </w:p>
          <w:p w14:paraId="004CFE19" w14:textId="038C3B39" w:rsidR="00F96227" w:rsidRDefault="00F96227" w:rsidP="00F96227"/>
        </w:tc>
        <w:tc>
          <w:tcPr>
            <w:tcW w:w="6997" w:type="dxa"/>
          </w:tcPr>
          <w:p w14:paraId="24BCAEF8" w14:textId="2BBB77C3" w:rsidR="00F96227" w:rsidRDefault="00977551" w:rsidP="00F96227">
            <w:r w:rsidRPr="00977551">
              <w:t xml:space="preserve">975,80 </w:t>
            </w:r>
            <w:r w:rsidR="00F96227">
              <w:t>EUR</w:t>
            </w:r>
          </w:p>
        </w:tc>
      </w:tr>
      <w:tr w:rsidR="00977551" w14:paraId="1B97BA9D" w14:textId="77777777" w:rsidTr="00F96227">
        <w:tc>
          <w:tcPr>
            <w:tcW w:w="6997" w:type="dxa"/>
          </w:tcPr>
          <w:p w14:paraId="4C8EC6B3" w14:textId="281967C5" w:rsidR="00977551" w:rsidRPr="00F96227" w:rsidRDefault="00977551" w:rsidP="00F96227">
            <w:r>
              <w:t>J</w:t>
            </w:r>
            <w:r w:rsidRPr="00977551">
              <w:t xml:space="preserve">avni zavod za šport, kulturo, turizem in mladino </w:t>
            </w:r>
            <w:r>
              <w:t>Radlje ob Dravi</w:t>
            </w:r>
            <w:r w:rsidRPr="00977551">
              <w:t>, Mariborska cesta 4, 2360 Radlje ob Dravi</w:t>
            </w:r>
          </w:p>
        </w:tc>
        <w:tc>
          <w:tcPr>
            <w:tcW w:w="6997" w:type="dxa"/>
          </w:tcPr>
          <w:p w14:paraId="1C69A2D0" w14:textId="0A6287F0" w:rsidR="00977551" w:rsidRPr="00F96227" w:rsidRDefault="00977551" w:rsidP="00F96227">
            <w:r w:rsidRPr="00977551">
              <w:t>418,20</w:t>
            </w:r>
            <w:r>
              <w:t xml:space="preserve"> EUR</w:t>
            </w:r>
          </w:p>
        </w:tc>
      </w:tr>
      <w:tr w:rsidR="00977551" w14:paraId="246E20ED" w14:textId="77777777" w:rsidTr="00F96227">
        <w:tc>
          <w:tcPr>
            <w:tcW w:w="6997" w:type="dxa"/>
          </w:tcPr>
          <w:p w14:paraId="19744491" w14:textId="329414DC" w:rsidR="00977551" w:rsidRDefault="00977551" w:rsidP="00F96227">
            <w:r>
              <w:t>K</w:t>
            </w:r>
            <w:r w:rsidRPr="00977551">
              <w:t xml:space="preserve">ulturno športno turistično društvo </w:t>
            </w:r>
            <w:r>
              <w:t>R</w:t>
            </w:r>
            <w:r w:rsidRPr="00977551">
              <w:t>emšnik</w:t>
            </w:r>
            <w:r w:rsidRPr="00977551">
              <w:t>, Remšnik 3, 2363 Podvelka</w:t>
            </w:r>
          </w:p>
        </w:tc>
        <w:tc>
          <w:tcPr>
            <w:tcW w:w="6997" w:type="dxa"/>
          </w:tcPr>
          <w:p w14:paraId="1C773662" w14:textId="2F14BA41" w:rsidR="00977551" w:rsidRPr="00977551" w:rsidRDefault="00977551" w:rsidP="00F96227">
            <w:r w:rsidRPr="00977551">
              <w:t>885,19 EUR</w:t>
            </w:r>
          </w:p>
        </w:tc>
      </w:tr>
      <w:tr w:rsidR="00977551" w14:paraId="19395F48" w14:textId="77777777" w:rsidTr="00F96227">
        <w:tc>
          <w:tcPr>
            <w:tcW w:w="6997" w:type="dxa"/>
          </w:tcPr>
          <w:p w14:paraId="694C5566" w14:textId="7E68FE13" w:rsidR="00977551" w:rsidRDefault="00977551" w:rsidP="00F96227">
            <w:r>
              <w:t>P</w:t>
            </w:r>
            <w:r w:rsidRPr="00977551">
              <w:t xml:space="preserve">rostovoljno gasilsko društvo </w:t>
            </w:r>
            <w:r>
              <w:t>R</w:t>
            </w:r>
            <w:r w:rsidRPr="00977551">
              <w:t xml:space="preserve">adlje ob </w:t>
            </w:r>
            <w:r>
              <w:t>D</w:t>
            </w:r>
            <w:r w:rsidRPr="00977551">
              <w:t>ravi</w:t>
            </w:r>
            <w:r w:rsidRPr="00977551">
              <w:t>, Pohorska cesta 22, 2360 Radlje ob Dravi</w:t>
            </w:r>
          </w:p>
        </w:tc>
        <w:tc>
          <w:tcPr>
            <w:tcW w:w="6997" w:type="dxa"/>
          </w:tcPr>
          <w:p w14:paraId="307525D6" w14:textId="76FC59D6" w:rsidR="00977551" w:rsidRPr="00977551" w:rsidRDefault="00977551" w:rsidP="00F96227">
            <w:r w:rsidRPr="00977551">
              <w:t>1.475,80</w:t>
            </w:r>
            <w:r>
              <w:t xml:space="preserve"> EUR</w:t>
            </w:r>
          </w:p>
        </w:tc>
      </w:tr>
      <w:tr w:rsidR="00977551" w14:paraId="481B7F94" w14:textId="77777777" w:rsidTr="00F96227">
        <w:tc>
          <w:tcPr>
            <w:tcW w:w="6997" w:type="dxa"/>
          </w:tcPr>
          <w:p w14:paraId="662AB9CF" w14:textId="46F51E18" w:rsidR="00977551" w:rsidRDefault="00977551" w:rsidP="00F96227">
            <w:r>
              <w:t>P</w:t>
            </w:r>
            <w:r w:rsidRPr="00977551">
              <w:t xml:space="preserve">lezalni klub </w:t>
            </w:r>
            <w:r>
              <w:t>M</w:t>
            </w:r>
            <w:r w:rsidRPr="00977551">
              <w:t>artinček</w:t>
            </w:r>
            <w:r w:rsidRPr="00977551">
              <w:t>, Razgledna ulica 30, 2360 Radlje ob Dravi</w:t>
            </w:r>
          </w:p>
        </w:tc>
        <w:tc>
          <w:tcPr>
            <w:tcW w:w="6997" w:type="dxa"/>
          </w:tcPr>
          <w:p w14:paraId="102720A1" w14:textId="09359060" w:rsidR="00977551" w:rsidRPr="00977551" w:rsidRDefault="00977551" w:rsidP="00F96227">
            <w:r w:rsidRPr="00977551">
              <w:t>850,34</w:t>
            </w:r>
            <w:r>
              <w:t xml:space="preserve"> EUR</w:t>
            </w:r>
          </w:p>
        </w:tc>
      </w:tr>
    </w:tbl>
    <w:p w14:paraId="17518B60" w14:textId="77777777" w:rsidR="00F96227" w:rsidRDefault="00F96227" w:rsidP="00F96227"/>
    <w:p w14:paraId="5FBC328B" w14:textId="32E3060D" w:rsidR="00F96227" w:rsidRDefault="00F96227">
      <w:r>
        <w:t>Pripravila: Klara Glazer, višja svetovalka</w:t>
      </w:r>
      <w:r w:rsidR="00977551">
        <w:t xml:space="preserve"> II.</w:t>
      </w:r>
    </w:p>
    <w:sectPr w:rsidR="00F96227" w:rsidSect="00657D8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227"/>
    <w:rsid w:val="00657D85"/>
    <w:rsid w:val="007C6F0E"/>
    <w:rsid w:val="009003CB"/>
    <w:rsid w:val="00965E16"/>
    <w:rsid w:val="00977551"/>
    <w:rsid w:val="00F96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928B6"/>
  <w15:chartTrackingRefBased/>
  <w15:docId w15:val="{977F707D-7061-41CE-A0B6-6A6DE6CDA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F962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F962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F962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F962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F962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F962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F962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F962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F962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F962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F962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F962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F96227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F96227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F96227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F96227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F96227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F96227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F962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F962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F962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F962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F962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F96227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F96227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F96227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F962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F96227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F96227"/>
    <w:rPr>
      <w:b/>
      <w:bCs/>
      <w:smallCaps/>
      <w:color w:val="0F4761" w:themeColor="accent1" w:themeShade="BF"/>
      <w:spacing w:val="5"/>
    </w:rPr>
  </w:style>
  <w:style w:type="table" w:styleId="Tabelamrea">
    <w:name w:val="Table Grid"/>
    <w:basedOn w:val="Navadnatabela"/>
    <w:uiPriority w:val="39"/>
    <w:rsid w:val="00F96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930</Characters>
  <Application>Microsoft Office Word</Application>
  <DocSecurity>0</DocSecurity>
  <Lines>7</Lines>
  <Paragraphs>2</Paragraphs>
  <ScaleCrop>false</ScaleCrop>
  <Company>Obcina</Company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Klara Glazer</dc:creator>
  <cp:keywords/>
  <dc:description/>
  <cp:lastModifiedBy>Klara Glazer</cp:lastModifiedBy>
  <cp:revision>2</cp:revision>
  <dcterms:created xsi:type="dcterms:W3CDTF">2024-07-31T06:57:00Z</dcterms:created>
  <dcterms:modified xsi:type="dcterms:W3CDTF">2024-07-31T06:57:00Z</dcterms:modified>
</cp:coreProperties>
</file>